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56B99" w14:textId="77777777" w:rsidR="007D26E3" w:rsidRPr="000B51C0" w:rsidRDefault="007D26E3" w:rsidP="007D26E3">
      <w:pPr>
        <w:tabs>
          <w:tab w:val="left" w:pos="5245"/>
        </w:tabs>
        <w:contextualSpacing/>
        <w:jc w:val="center"/>
        <w:rPr>
          <w:b/>
          <w:sz w:val="24"/>
          <w:szCs w:val="24"/>
          <w:lang w:val="lt-LT"/>
        </w:rPr>
      </w:pPr>
    </w:p>
    <w:p w14:paraId="43D97FA5" w14:textId="42780DF2" w:rsidR="007D26E3" w:rsidRPr="005B265A" w:rsidRDefault="007D26E3" w:rsidP="005B265A">
      <w:pPr>
        <w:tabs>
          <w:tab w:val="left" w:pos="5245"/>
        </w:tabs>
        <w:contextualSpacing/>
        <w:jc w:val="center"/>
        <w:rPr>
          <w:b/>
          <w:sz w:val="24"/>
          <w:szCs w:val="24"/>
          <w:lang w:val="lt-LT"/>
        </w:rPr>
      </w:pPr>
      <w:r w:rsidRPr="000B51C0">
        <w:rPr>
          <w:b/>
          <w:sz w:val="24"/>
          <w:szCs w:val="24"/>
          <w:lang w:val="lt-LT"/>
        </w:rPr>
        <w:t>TECHNINĖ SPECIFIKACIJA</w:t>
      </w:r>
    </w:p>
    <w:p w14:paraId="0A02C2C6" w14:textId="77777777" w:rsidR="007D26E3" w:rsidRPr="000B51C0" w:rsidRDefault="007D26E3" w:rsidP="007D26E3">
      <w:pPr>
        <w:contextualSpacing/>
        <w:jc w:val="center"/>
        <w:rPr>
          <w:b/>
          <w:sz w:val="24"/>
          <w:szCs w:val="24"/>
          <w:lang w:val="lt-LT"/>
        </w:rPr>
      </w:pPr>
      <w:r w:rsidRPr="000B51C0">
        <w:rPr>
          <w:b/>
          <w:sz w:val="24"/>
          <w:szCs w:val="24"/>
          <w:lang w:val="lt-LT"/>
        </w:rPr>
        <w:t>FINANSINIO LIZINGO PASLAUGA</w:t>
      </w:r>
    </w:p>
    <w:p w14:paraId="26F6D3A3" w14:textId="77777777" w:rsidR="007D26E3" w:rsidRPr="000B51C0" w:rsidRDefault="007D26E3" w:rsidP="007D26E3">
      <w:pPr>
        <w:contextualSpacing/>
        <w:jc w:val="center"/>
        <w:rPr>
          <w:b/>
          <w:sz w:val="24"/>
          <w:szCs w:val="24"/>
          <w:lang w:val="lt-LT"/>
        </w:rPr>
      </w:pPr>
    </w:p>
    <w:p w14:paraId="6621E669" w14:textId="77777777" w:rsidR="007D26E3" w:rsidRPr="000B51C0" w:rsidRDefault="007D26E3" w:rsidP="007D26E3">
      <w:pPr>
        <w:pStyle w:val="Sraopastraipa"/>
        <w:numPr>
          <w:ilvl w:val="0"/>
          <w:numId w:val="2"/>
        </w:numPr>
        <w:contextualSpacing/>
        <w:jc w:val="center"/>
        <w:rPr>
          <w:b/>
          <w:sz w:val="24"/>
          <w:szCs w:val="24"/>
        </w:rPr>
      </w:pPr>
      <w:r w:rsidRPr="000B51C0">
        <w:rPr>
          <w:b/>
          <w:sz w:val="24"/>
          <w:szCs w:val="24"/>
        </w:rPr>
        <w:t>BENDROJI DALIS</w:t>
      </w:r>
    </w:p>
    <w:p w14:paraId="3D912DF3" w14:textId="77777777" w:rsidR="007D26E3" w:rsidRPr="000B51C0" w:rsidRDefault="007D26E3" w:rsidP="007D26E3">
      <w:pPr>
        <w:pStyle w:val="Sraopastraipa"/>
        <w:ind w:left="1080"/>
        <w:rPr>
          <w:b/>
          <w:sz w:val="24"/>
          <w:szCs w:val="24"/>
        </w:rPr>
      </w:pPr>
    </w:p>
    <w:p w14:paraId="431BD168" w14:textId="77777777" w:rsidR="00DD28CE" w:rsidRPr="000B51C0" w:rsidRDefault="00DD28CE" w:rsidP="00DD28CE">
      <w:pPr>
        <w:pStyle w:val="Sraopastraipa"/>
        <w:ind w:left="1080"/>
        <w:rPr>
          <w:b/>
          <w:sz w:val="24"/>
          <w:szCs w:val="24"/>
        </w:rPr>
      </w:pPr>
    </w:p>
    <w:p w14:paraId="1D3D6936" w14:textId="6B1839AE" w:rsidR="00DD28CE" w:rsidRPr="000B51C0" w:rsidRDefault="00DD28CE" w:rsidP="00DD28CE">
      <w:pPr>
        <w:pStyle w:val="Default"/>
        <w:numPr>
          <w:ilvl w:val="0"/>
          <w:numId w:val="1"/>
        </w:numPr>
        <w:contextualSpacing/>
        <w:jc w:val="both"/>
        <w:rPr>
          <w:rFonts w:ascii="Times New Roman" w:hAnsi="Times New Roman" w:cs="Times New Roman"/>
        </w:rPr>
      </w:pPr>
      <w:r w:rsidRPr="000B51C0">
        <w:rPr>
          <w:rFonts w:ascii="Times New Roman" w:hAnsi="Times New Roman" w:cs="Times New Roman"/>
          <w:bCs/>
        </w:rPr>
        <w:t xml:space="preserve">Pirkimo objektas </w:t>
      </w:r>
      <w:r w:rsidRPr="000B51C0">
        <w:rPr>
          <w:rFonts w:ascii="Times New Roman" w:hAnsi="Times New Roman" w:cs="Times New Roman"/>
        </w:rPr>
        <w:t>– finansinio lizingo paslauga (toliau – lizingas), vykdant šį viešąjį pirkimą numatoma sudaryti sutart</w:t>
      </w:r>
      <w:r>
        <w:rPr>
          <w:rFonts w:ascii="Times New Roman" w:hAnsi="Times New Roman" w:cs="Times New Roman"/>
        </w:rPr>
        <w:t>į</w:t>
      </w:r>
      <w:r w:rsidRPr="000B51C0">
        <w:rPr>
          <w:rFonts w:ascii="Times New Roman" w:hAnsi="Times New Roman" w:cs="Times New Roman"/>
        </w:rPr>
        <w:t xml:space="preserve"> dėl pirkimo sąlygų techninėje specifikacijoje nurodyto pirkimo objekto įsigijimo.</w:t>
      </w:r>
    </w:p>
    <w:p w14:paraId="57F9FBB5" w14:textId="0405AC7E" w:rsidR="00DD28CE" w:rsidRPr="000B51C0" w:rsidRDefault="00DD28CE" w:rsidP="00DD28CE">
      <w:pPr>
        <w:pStyle w:val="Default"/>
        <w:numPr>
          <w:ilvl w:val="0"/>
          <w:numId w:val="1"/>
        </w:numPr>
        <w:contextualSpacing/>
        <w:jc w:val="both"/>
        <w:rPr>
          <w:rFonts w:ascii="Times New Roman" w:hAnsi="Times New Roman" w:cs="Times New Roman"/>
        </w:rPr>
      </w:pPr>
      <w:r w:rsidRPr="000B51C0">
        <w:rPr>
          <w:rFonts w:ascii="Times New Roman" w:hAnsi="Times New Roman" w:cs="Times New Roman"/>
        </w:rPr>
        <w:t xml:space="preserve">Pirkimo tikslas – finansinio lizingo būdu įsigyti </w:t>
      </w:r>
      <w:r w:rsidR="001C0DC8">
        <w:rPr>
          <w:rFonts w:ascii="Times New Roman" w:hAnsi="Times New Roman" w:cs="Times New Roman"/>
        </w:rPr>
        <w:t xml:space="preserve">transporto priemonę – šiukšliavežį automobilį. </w:t>
      </w:r>
      <w:r w:rsidRPr="000B51C0">
        <w:rPr>
          <w:rFonts w:ascii="Times New Roman" w:hAnsi="Times New Roman" w:cs="Times New Roman"/>
        </w:rPr>
        <w:t xml:space="preserve"> </w:t>
      </w:r>
    </w:p>
    <w:p w14:paraId="14E524A9" w14:textId="3B3483EA" w:rsidR="00FA3B79" w:rsidRPr="00FA3B79" w:rsidRDefault="00A26E6D" w:rsidP="00FA3B79">
      <w:pPr>
        <w:pStyle w:val="Default"/>
        <w:numPr>
          <w:ilvl w:val="0"/>
          <w:numId w:val="1"/>
        </w:numPr>
        <w:contextualSpacing/>
        <w:jc w:val="both"/>
        <w:rPr>
          <w:rFonts w:ascii="Times New Roman" w:hAnsi="Times New Roman" w:cs="Times New Roman"/>
        </w:rPr>
      </w:pPr>
      <w:r>
        <w:rPr>
          <w:rFonts w:ascii="Times New Roman" w:hAnsi="Times New Roman" w:cs="Times New Roman"/>
        </w:rPr>
        <w:t>Transporto priemon</w:t>
      </w:r>
      <w:r w:rsidR="00B12374">
        <w:rPr>
          <w:rFonts w:ascii="Times New Roman" w:hAnsi="Times New Roman" w:cs="Times New Roman"/>
        </w:rPr>
        <w:t>ės</w:t>
      </w:r>
      <w:r w:rsidR="00345FAD">
        <w:rPr>
          <w:rFonts w:ascii="Times New Roman" w:hAnsi="Times New Roman" w:cs="Times New Roman"/>
        </w:rPr>
        <w:t xml:space="preserve"> </w:t>
      </w:r>
      <w:r w:rsidR="00DD28CE" w:rsidRPr="000B51C0">
        <w:rPr>
          <w:rFonts w:ascii="Times New Roman" w:hAnsi="Times New Roman" w:cs="Times New Roman"/>
        </w:rPr>
        <w:t xml:space="preserve"> </w:t>
      </w:r>
      <w:r>
        <w:rPr>
          <w:rFonts w:ascii="Times New Roman" w:hAnsi="Times New Roman" w:cs="Times New Roman"/>
        </w:rPr>
        <w:t>modelis</w:t>
      </w:r>
      <w:r w:rsidR="00DD28CE" w:rsidRPr="000B51C0">
        <w:rPr>
          <w:rFonts w:ascii="Times New Roman" w:hAnsi="Times New Roman" w:cs="Times New Roman"/>
        </w:rPr>
        <w:t xml:space="preserve"> – </w:t>
      </w:r>
      <w:r w:rsidR="00FA3B79" w:rsidRPr="00FA3B79">
        <w:rPr>
          <w:rFonts w:ascii="Times New Roman" w:hAnsi="Times New Roman" w:cs="Times New Roman"/>
        </w:rPr>
        <w:t>Važiuoklė: IVECO AD200X</w:t>
      </w:r>
      <w:r w:rsidR="00FA3B79">
        <w:rPr>
          <w:rFonts w:ascii="Times New Roman" w:hAnsi="Times New Roman" w:cs="Times New Roman"/>
        </w:rPr>
        <w:t xml:space="preserve"> </w:t>
      </w:r>
      <w:r w:rsidR="00FA3B79" w:rsidRPr="00FA3B79">
        <w:rPr>
          <w:rFonts w:ascii="Times New Roman" w:hAnsi="Times New Roman" w:cs="Times New Roman"/>
        </w:rPr>
        <w:t xml:space="preserve">IVECO </w:t>
      </w:r>
      <w:proofErr w:type="spellStart"/>
      <w:r w:rsidR="00FA3B79" w:rsidRPr="00FA3B79">
        <w:rPr>
          <w:rFonts w:ascii="Times New Roman" w:hAnsi="Times New Roman" w:cs="Times New Roman"/>
        </w:rPr>
        <w:t>S.p.A</w:t>
      </w:r>
      <w:proofErr w:type="spellEnd"/>
      <w:r w:rsidR="00FA3B79" w:rsidRPr="00FA3B79">
        <w:rPr>
          <w:rFonts w:ascii="Times New Roman" w:hAnsi="Times New Roman" w:cs="Times New Roman"/>
        </w:rPr>
        <w:t>.</w:t>
      </w:r>
      <w:r w:rsidR="00FA3B79">
        <w:rPr>
          <w:rFonts w:ascii="Times New Roman" w:hAnsi="Times New Roman" w:cs="Times New Roman"/>
        </w:rPr>
        <w:t xml:space="preserve"> </w:t>
      </w:r>
      <w:r w:rsidR="00FA3B79" w:rsidRPr="00FA3B79">
        <w:rPr>
          <w:rFonts w:ascii="Times New Roman" w:hAnsi="Times New Roman" w:cs="Times New Roman"/>
        </w:rPr>
        <w:t xml:space="preserve">Antstatas su konteinerių kėlimo įranga: </w:t>
      </w:r>
      <w:proofErr w:type="spellStart"/>
      <w:r w:rsidR="00FA3B79" w:rsidRPr="00FA3B79">
        <w:rPr>
          <w:rFonts w:ascii="Times New Roman" w:hAnsi="Times New Roman" w:cs="Times New Roman"/>
        </w:rPr>
        <w:t>Terberg</w:t>
      </w:r>
      <w:proofErr w:type="spellEnd"/>
      <w:r w:rsidR="00FA3B79">
        <w:rPr>
          <w:rFonts w:ascii="Times New Roman" w:hAnsi="Times New Roman" w:cs="Times New Roman"/>
        </w:rPr>
        <w:t xml:space="preserve"> </w:t>
      </w:r>
      <w:r w:rsidR="00FA3B79" w:rsidRPr="00FA3B79">
        <w:rPr>
          <w:rFonts w:ascii="Times New Roman" w:hAnsi="Times New Roman" w:cs="Times New Roman"/>
        </w:rPr>
        <w:t xml:space="preserve">OL16 UPC, </w:t>
      </w:r>
      <w:proofErr w:type="spellStart"/>
      <w:r w:rsidR="00FA3B79" w:rsidRPr="00FA3B79">
        <w:rPr>
          <w:rFonts w:ascii="Times New Roman" w:hAnsi="Times New Roman" w:cs="Times New Roman"/>
        </w:rPr>
        <w:t>Terberg</w:t>
      </w:r>
      <w:proofErr w:type="spellEnd"/>
      <w:r w:rsidR="00FA3B79">
        <w:rPr>
          <w:rFonts w:ascii="Times New Roman" w:hAnsi="Times New Roman" w:cs="Times New Roman"/>
        </w:rPr>
        <w:t xml:space="preserve"> </w:t>
      </w:r>
      <w:proofErr w:type="spellStart"/>
      <w:r w:rsidR="00FA3B79" w:rsidRPr="00FA3B79">
        <w:rPr>
          <w:rFonts w:ascii="Times New Roman" w:hAnsi="Times New Roman" w:cs="Times New Roman"/>
        </w:rPr>
        <w:t>Environmental</w:t>
      </w:r>
      <w:proofErr w:type="spellEnd"/>
      <w:r w:rsidR="00FA3B79" w:rsidRPr="00FA3B79">
        <w:rPr>
          <w:rFonts w:ascii="Times New Roman" w:hAnsi="Times New Roman" w:cs="Times New Roman"/>
        </w:rPr>
        <w:t xml:space="preserve"> </w:t>
      </w:r>
      <w:proofErr w:type="spellStart"/>
      <w:r w:rsidR="00FA3B79" w:rsidRPr="00FA3B79">
        <w:rPr>
          <w:rFonts w:ascii="Times New Roman" w:hAnsi="Times New Roman" w:cs="Times New Roman"/>
        </w:rPr>
        <w:t>holding</w:t>
      </w:r>
      <w:proofErr w:type="spellEnd"/>
      <w:r w:rsidR="00FA3B79" w:rsidRPr="00FA3B79">
        <w:rPr>
          <w:rFonts w:ascii="Times New Roman" w:hAnsi="Times New Roman" w:cs="Times New Roman"/>
        </w:rPr>
        <w:t xml:space="preserve"> BV.</w:t>
      </w:r>
    </w:p>
    <w:p w14:paraId="2C3A2659" w14:textId="315D5BE3" w:rsidR="00DD28CE" w:rsidRPr="000B51C0" w:rsidRDefault="008575A5" w:rsidP="00DD28CE">
      <w:pPr>
        <w:pStyle w:val="Default"/>
        <w:numPr>
          <w:ilvl w:val="0"/>
          <w:numId w:val="1"/>
        </w:numPr>
        <w:contextualSpacing/>
        <w:jc w:val="both"/>
        <w:rPr>
          <w:rFonts w:ascii="Times New Roman" w:hAnsi="Times New Roman" w:cs="Times New Roman"/>
        </w:rPr>
      </w:pPr>
      <w:r>
        <w:rPr>
          <w:rFonts w:ascii="Times New Roman" w:hAnsi="Times New Roman" w:cs="Times New Roman"/>
        </w:rPr>
        <w:t xml:space="preserve">Pirma registracijos data – </w:t>
      </w:r>
      <w:r w:rsidR="00FA3B79">
        <w:rPr>
          <w:rFonts w:ascii="Times New Roman" w:hAnsi="Times New Roman" w:cs="Times New Roman"/>
        </w:rPr>
        <w:t xml:space="preserve">2024 m. </w:t>
      </w:r>
      <w:r>
        <w:rPr>
          <w:rFonts w:ascii="Times New Roman" w:hAnsi="Times New Roman" w:cs="Times New Roman"/>
        </w:rPr>
        <w:t xml:space="preserve"> </w:t>
      </w:r>
    </w:p>
    <w:p w14:paraId="549E3B7F" w14:textId="6821E0A9" w:rsidR="00DD28CE" w:rsidRPr="00956665" w:rsidRDefault="00DD28CE" w:rsidP="00FA3B79">
      <w:pPr>
        <w:pStyle w:val="Default"/>
        <w:numPr>
          <w:ilvl w:val="0"/>
          <w:numId w:val="1"/>
        </w:numPr>
        <w:contextualSpacing/>
        <w:jc w:val="both"/>
        <w:rPr>
          <w:rFonts w:ascii="Times New Roman" w:hAnsi="Times New Roman" w:cs="Times New Roman"/>
        </w:rPr>
      </w:pPr>
      <w:r>
        <w:rPr>
          <w:rFonts w:ascii="Times New Roman" w:hAnsi="Times New Roman" w:cs="Times New Roman"/>
        </w:rPr>
        <w:t>L</w:t>
      </w:r>
      <w:r w:rsidRPr="000B51C0">
        <w:rPr>
          <w:rFonts w:ascii="Times New Roman" w:hAnsi="Times New Roman" w:cs="Times New Roman"/>
        </w:rPr>
        <w:t>izinguojam</w:t>
      </w:r>
      <w:r w:rsidR="0024199B">
        <w:rPr>
          <w:rFonts w:ascii="Times New Roman" w:hAnsi="Times New Roman" w:cs="Times New Roman"/>
        </w:rPr>
        <w:t>ų</w:t>
      </w:r>
      <w:r w:rsidRPr="000B51C0">
        <w:rPr>
          <w:rFonts w:ascii="Times New Roman" w:hAnsi="Times New Roman" w:cs="Times New Roman"/>
        </w:rPr>
        <w:t xml:space="preserve"> </w:t>
      </w:r>
      <w:r w:rsidR="0024199B">
        <w:rPr>
          <w:rFonts w:ascii="Times New Roman" w:hAnsi="Times New Roman" w:cs="Times New Roman"/>
        </w:rPr>
        <w:t>Transporto priemonių</w:t>
      </w:r>
      <w:r w:rsidRPr="000B51C0">
        <w:rPr>
          <w:rFonts w:ascii="Times New Roman" w:hAnsi="Times New Roman" w:cs="Times New Roman"/>
        </w:rPr>
        <w:t xml:space="preserve"> </w:t>
      </w:r>
      <w:r w:rsidR="00DB026C">
        <w:rPr>
          <w:rFonts w:ascii="Times New Roman" w:hAnsi="Times New Roman" w:cs="Times New Roman"/>
        </w:rPr>
        <w:t>vertė</w:t>
      </w:r>
      <w:r>
        <w:rPr>
          <w:rFonts w:ascii="Times New Roman" w:hAnsi="Times New Roman" w:cs="Times New Roman"/>
        </w:rPr>
        <w:t xml:space="preserve"> </w:t>
      </w:r>
      <w:r w:rsidR="00F53819" w:rsidRPr="00956665">
        <w:rPr>
          <w:rFonts w:ascii="Times New Roman" w:hAnsi="Times New Roman" w:cs="Times New Roman"/>
        </w:rPr>
        <w:t xml:space="preserve">210.540,00 Eur (du šimtai </w:t>
      </w:r>
      <w:r w:rsidR="00956665">
        <w:rPr>
          <w:rFonts w:ascii="Times New Roman" w:hAnsi="Times New Roman" w:cs="Times New Roman"/>
        </w:rPr>
        <w:t xml:space="preserve">dešimt </w:t>
      </w:r>
      <w:r w:rsidR="00F53819" w:rsidRPr="00956665">
        <w:rPr>
          <w:rFonts w:ascii="Times New Roman" w:hAnsi="Times New Roman" w:cs="Times New Roman"/>
        </w:rPr>
        <w:t>tūkstančių penki šimtai keturiasdešimt  eurų, 00 ct) su PVM</w:t>
      </w:r>
    </w:p>
    <w:p w14:paraId="7E308788" w14:textId="60E24E7A" w:rsidR="00C60864" w:rsidRPr="00FA3B79" w:rsidRDefault="00C60864" w:rsidP="00FA3B79">
      <w:pPr>
        <w:pStyle w:val="Default"/>
        <w:numPr>
          <w:ilvl w:val="0"/>
          <w:numId w:val="1"/>
        </w:numPr>
        <w:contextualSpacing/>
        <w:jc w:val="both"/>
        <w:rPr>
          <w:rFonts w:ascii="Times New Roman" w:hAnsi="Times New Roman" w:cs="Times New Roman"/>
        </w:rPr>
      </w:pPr>
      <w:r w:rsidRPr="00426DE0">
        <w:rPr>
          <w:rFonts w:ascii="Times New Roman" w:hAnsi="Times New Roman" w:cs="Times New Roman"/>
        </w:rPr>
        <w:t>Transporto priemonė įsigyjama viešojo pirkimo būdu, kurio laimėtoju pripažintas tiekėjas UAB „</w:t>
      </w:r>
      <w:proofErr w:type="spellStart"/>
      <w:r>
        <w:rPr>
          <w:rFonts w:ascii="Times New Roman" w:hAnsi="Times New Roman" w:cs="Times New Roman"/>
        </w:rPr>
        <w:t>Alwark</w:t>
      </w:r>
      <w:proofErr w:type="spellEnd"/>
      <w:r w:rsidRPr="00426DE0">
        <w:rPr>
          <w:rFonts w:ascii="Times New Roman" w:hAnsi="Times New Roman" w:cs="Times New Roman"/>
        </w:rPr>
        <w:t xml:space="preserve">“ (toliau – Tiekėjas). 2025 m. kovo 18 d. pasirašyta pirkimo pardavimo sutartis Nr. </w:t>
      </w:r>
      <w:r w:rsidR="007263F7">
        <w:rPr>
          <w:rFonts w:ascii="Times New Roman" w:hAnsi="Times New Roman" w:cs="Times New Roman"/>
        </w:rPr>
        <w:t>RKP 25/09.</w:t>
      </w:r>
    </w:p>
    <w:p w14:paraId="11CB877D" w14:textId="77777777" w:rsidR="00A06CB9" w:rsidRDefault="00A06CB9" w:rsidP="00A06CB9">
      <w:pPr>
        <w:pStyle w:val="Default"/>
        <w:contextualSpacing/>
        <w:jc w:val="center"/>
        <w:rPr>
          <w:rFonts w:ascii="Times New Roman" w:hAnsi="Times New Roman" w:cs="Times New Roman"/>
          <w:b/>
        </w:rPr>
      </w:pPr>
    </w:p>
    <w:p w14:paraId="3318FE1A" w14:textId="2EF1EADA" w:rsidR="007D26E3" w:rsidRPr="000B51C0" w:rsidRDefault="00A06CB9" w:rsidP="00A06CB9">
      <w:pPr>
        <w:pStyle w:val="Default"/>
        <w:contextualSpacing/>
        <w:jc w:val="center"/>
        <w:rPr>
          <w:rFonts w:ascii="Times New Roman" w:hAnsi="Times New Roman" w:cs="Times New Roman"/>
          <w:b/>
        </w:rPr>
      </w:pPr>
      <w:r>
        <w:rPr>
          <w:rFonts w:ascii="Times New Roman" w:hAnsi="Times New Roman" w:cs="Times New Roman"/>
          <w:b/>
        </w:rPr>
        <w:t xml:space="preserve">II. </w:t>
      </w:r>
      <w:r w:rsidR="007D26E3" w:rsidRPr="000B51C0">
        <w:rPr>
          <w:rFonts w:ascii="Times New Roman" w:hAnsi="Times New Roman" w:cs="Times New Roman"/>
          <w:b/>
        </w:rPr>
        <w:t>REIKALAVIMAI LIZINGO PASLAUGAI</w:t>
      </w:r>
    </w:p>
    <w:p w14:paraId="60D8FD44" w14:textId="77777777" w:rsidR="007D26E3" w:rsidRPr="000B51C0" w:rsidRDefault="007D26E3" w:rsidP="007D26E3">
      <w:pPr>
        <w:pStyle w:val="Default"/>
        <w:contextualSpacing/>
        <w:rPr>
          <w:rFonts w:ascii="Times New Roman" w:hAnsi="Times New Roman" w:cs="Times New Roman"/>
          <w:b/>
        </w:rPr>
      </w:pPr>
    </w:p>
    <w:p w14:paraId="7F790107" w14:textId="314FAD41" w:rsidR="007D26E3" w:rsidRPr="000B51C0" w:rsidRDefault="00B51C2B" w:rsidP="007D26E3">
      <w:pPr>
        <w:pStyle w:val="Default"/>
        <w:contextualSpacing/>
        <w:jc w:val="both"/>
        <w:rPr>
          <w:rFonts w:ascii="Times New Roman" w:hAnsi="Times New Roman" w:cs="Times New Roman"/>
        </w:rPr>
      </w:pPr>
      <w:r>
        <w:rPr>
          <w:rFonts w:ascii="Times New Roman" w:hAnsi="Times New Roman" w:cs="Times New Roman"/>
        </w:rPr>
        <w:t>6</w:t>
      </w:r>
      <w:r w:rsidR="007D26E3" w:rsidRPr="000B51C0">
        <w:rPr>
          <w:rFonts w:ascii="Times New Roman" w:hAnsi="Times New Roman" w:cs="Times New Roman"/>
        </w:rPr>
        <w:t xml:space="preserve">. </w:t>
      </w:r>
      <w:r w:rsidR="007D26E3" w:rsidRPr="000B51C0">
        <w:rPr>
          <w:rFonts w:ascii="Times New Roman" w:eastAsia="Calibri" w:hAnsi="Times New Roman" w:cs="Times New Roman"/>
        </w:rPr>
        <w:t xml:space="preserve">Lizingo sutarties valiuta </w:t>
      </w:r>
      <w:r w:rsidR="007D26E3" w:rsidRPr="000B51C0">
        <w:rPr>
          <w:rFonts w:ascii="Times New Roman" w:hAnsi="Times New Roman" w:cs="Times New Roman"/>
        </w:rPr>
        <w:t>–</w:t>
      </w:r>
      <w:r w:rsidR="007D26E3" w:rsidRPr="000B51C0">
        <w:rPr>
          <w:rFonts w:ascii="Times New Roman" w:eastAsia="Calibri" w:hAnsi="Times New Roman" w:cs="Times New Roman"/>
        </w:rPr>
        <w:t xml:space="preserve"> eurai.</w:t>
      </w:r>
      <w:r w:rsidR="007D26E3" w:rsidRPr="000B51C0">
        <w:rPr>
          <w:rFonts w:ascii="Times New Roman" w:hAnsi="Times New Roman" w:cs="Times New Roman"/>
        </w:rPr>
        <w:t xml:space="preserve"> </w:t>
      </w:r>
    </w:p>
    <w:p w14:paraId="602955E3" w14:textId="23E8DB7C" w:rsidR="007D26E3" w:rsidRPr="00E1628B" w:rsidRDefault="00B51C2B" w:rsidP="007D26E3">
      <w:pPr>
        <w:pStyle w:val="Default"/>
        <w:contextualSpacing/>
        <w:jc w:val="both"/>
        <w:rPr>
          <w:rFonts w:ascii="Times New Roman" w:hAnsi="Times New Roman" w:cs="Times New Roman"/>
          <w:color w:val="000000" w:themeColor="text1"/>
        </w:rPr>
      </w:pPr>
      <w:r w:rsidRPr="00E1628B">
        <w:rPr>
          <w:rFonts w:ascii="Times New Roman" w:hAnsi="Times New Roman" w:cs="Times New Roman"/>
          <w:color w:val="000000" w:themeColor="text1"/>
        </w:rPr>
        <w:t>7</w:t>
      </w:r>
      <w:r w:rsidR="007D26E3" w:rsidRPr="00E1628B">
        <w:rPr>
          <w:rFonts w:ascii="Times New Roman" w:hAnsi="Times New Roman" w:cs="Times New Roman"/>
          <w:color w:val="000000" w:themeColor="text1"/>
        </w:rPr>
        <w:t xml:space="preserve">. Transporto priemonės lizingo laikotarpis – </w:t>
      </w:r>
      <w:r w:rsidR="00CB00FA">
        <w:rPr>
          <w:rFonts w:ascii="Times New Roman" w:hAnsi="Times New Roman" w:cs="Times New Roman"/>
          <w:color w:val="000000" w:themeColor="text1"/>
        </w:rPr>
        <w:t>3</w:t>
      </w:r>
      <w:r w:rsidR="007D26E3" w:rsidRPr="00E1628B">
        <w:rPr>
          <w:rFonts w:ascii="Times New Roman" w:hAnsi="Times New Roman" w:cs="Times New Roman"/>
          <w:color w:val="000000" w:themeColor="text1"/>
        </w:rPr>
        <w:t xml:space="preserve"> (</w:t>
      </w:r>
      <w:r w:rsidR="00CB00FA">
        <w:rPr>
          <w:rFonts w:ascii="Times New Roman" w:hAnsi="Times New Roman" w:cs="Times New Roman"/>
          <w:color w:val="000000" w:themeColor="text1"/>
        </w:rPr>
        <w:t>trys</w:t>
      </w:r>
      <w:r w:rsidR="007D26E3" w:rsidRPr="00E1628B">
        <w:rPr>
          <w:rFonts w:ascii="Times New Roman" w:hAnsi="Times New Roman" w:cs="Times New Roman"/>
          <w:color w:val="000000" w:themeColor="text1"/>
        </w:rPr>
        <w:t>) metai (</w:t>
      </w:r>
      <w:r w:rsidR="00CB00FA">
        <w:rPr>
          <w:rFonts w:ascii="Times New Roman" w:hAnsi="Times New Roman" w:cs="Times New Roman"/>
          <w:color w:val="000000" w:themeColor="text1"/>
        </w:rPr>
        <w:t>36</w:t>
      </w:r>
      <w:r w:rsidR="007D26E3" w:rsidRPr="00E1628B">
        <w:rPr>
          <w:rFonts w:ascii="Times New Roman" w:hAnsi="Times New Roman" w:cs="Times New Roman"/>
          <w:color w:val="000000" w:themeColor="text1"/>
        </w:rPr>
        <w:t xml:space="preserve"> (</w:t>
      </w:r>
      <w:r w:rsidR="00CB00FA">
        <w:rPr>
          <w:rFonts w:ascii="Times New Roman" w:hAnsi="Times New Roman" w:cs="Times New Roman"/>
          <w:color w:val="000000" w:themeColor="text1"/>
        </w:rPr>
        <w:t>trisdešimt šeši</w:t>
      </w:r>
      <w:r w:rsidR="007D26E3" w:rsidRPr="00E1628B">
        <w:rPr>
          <w:rFonts w:ascii="Times New Roman" w:hAnsi="Times New Roman" w:cs="Times New Roman"/>
          <w:color w:val="000000" w:themeColor="text1"/>
        </w:rPr>
        <w:t>) mėnesi</w:t>
      </w:r>
      <w:r w:rsidR="008575A5">
        <w:rPr>
          <w:rFonts w:ascii="Times New Roman" w:hAnsi="Times New Roman" w:cs="Times New Roman"/>
          <w:color w:val="000000" w:themeColor="text1"/>
        </w:rPr>
        <w:t>ai</w:t>
      </w:r>
      <w:r w:rsidR="007D26E3" w:rsidRPr="00E1628B">
        <w:rPr>
          <w:rFonts w:ascii="Times New Roman" w:hAnsi="Times New Roman" w:cs="Times New Roman"/>
          <w:color w:val="000000" w:themeColor="text1"/>
        </w:rPr>
        <w:t>) nuo transporto priemon</w:t>
      </w:r>
      <w:r w:rsidR="00B12374">
        <w:rPr>
          <w:rFonts w:ascii="Times New Roman" w:hAnsi="Times New Roman" w:cs="Times New Roman"/>
          <w:color w:val="000000" w:themeColor="text1"/>
        </w:rPr>
        <w:t>ės</w:t>
      </w:r>
      <w:r w:rsidR="007D26E3" w:rsidRPr="00E1628B">
        <w:rPr>
          <w:rFonts w:ascii="Times New Roman" w:hAnsi="Times New Roman" w:cs="Times New Roman"/>
          <w:color w:val="000000" w:themeColor="text1"/>
        </w:rPr>
        <w:t xml:space="preserve"> perdavimo-priėmimo trišalio akto, kurį pasirašo Tiekėjas, </w:t>
      </w:r>
      <w:r w:rsidR="00C41C57" w:rsidRPr="00C41C57">
        <w:rPr>
          <w:rFonts w:ascii="Times New Roman" w:hAnsi="Times New Roman" w:cs="Times New Roman"/>
          <w:color w:val="000000" w:themeColor="text1"/>
        </w:rPr>
        <w:t xml:space="preserve">Perkančioji organizacija </w:t>
      </w:r>
      <w:r w:rsidR="007D26E3" w:rsidRPr="00E1628B">
        <w:rPr>
          <w:rFonts w:ascii="Times New Roman" w:hAnsi="Times New Roman" w:cs="Times New Roman"/>
          <w:color w:val="000000" w:themeColor="text1"/>
        </w:rPr>
        <w:t xml:space="preserve">ir lizingo davėjas (toliau – trišalis aktas) pasirašymo dienos. </w:t>
      </w:r>
    </w:p>
    <w:p w14:paraId="2CD0D87B" w14:textId="4723A201" w:rsidR="007D26E3" w:rsidRDefault="00B51C2B" w:rsidP="007D26E3">
      <w:pPr>
        <w:tabs>
          <w:tab w:val="left" w:pos="1134"/>
        </w:tabs>
        <w:autoSpaceDE w:val="0"/>
        <w:autoSpaceDN w:val="0"/>
        <w:adjustRightInd w:val="0"/>
        <w:jc w:val="both"/>
        <w:outlineLvl w:val="0"/>
        <w:rPr>
          <w:color w:val="000000" w:themeColor="text1"/>
          <w:kern w:val="16"/>
          <w:sz w:val="24"/>
          <w:szCs w:val="24"/>
          <w:lang w:val="lt-LT" w:eastAsia="ar-SA"/>
        </w:rPr>
      </w:pPr>
      <w:r w:rsidRPr="00E1628B">
        <w:rPr>
          <w:color w:val="000000" w:themeColor="text1"/>
          <w:kern w:val="16"/>
          <w:sz w:val="24"/>
          <w:szCs w:val="24"/>
          <w:lang w:val="lt-LT" w:eastAsia="ar-SA"/>
        </w:rPr>
        <w:t>8</w:t>
      </w:r>
      <w:r w:rsidR="007D26E3" w:rsidRPr="00E1628B">
        <w:rPr>
          <w:color w:val="000000" w:themeColor="text1"/>
          <w:kern w:val="16"/>
          <w:sz w:val="24"/>
          <w:szCs w:val="24"/>
          <w:lang w:val="lt-LT" w:eastAsia="ar-SA"/>
        </w:rPr>
        <w:t xml:space="preserve">. Finansinio lizingo sutarties galiojimo laikotarpis – </w:t>
      </w:r>
      <w:r w:rsidR="00CB00FA">
        <w:rPr>
          <w:color w:val="000000" w:themeColor="text1"/>
          <w:kern w:val="16"/>
          <w:sz w:val="24"/>
          <w:szCs w:val="24"/>
          <w:lang w:val="lt-LT" w:eastAsia="ar-SA"/>
        </w:rPr>
        <w:t>3</w:t>
      </w:r>
      <w:r w:rsidR="007D26E3" w:rsidRPr="00E1628B">
        <w:rPr>
          <w:color w:val="000000" w:themeColor="text1"/>
          <w:kern w:val="16"/>
          <w:sz w:val="24"/>
          <w:szCs w:val="24"/>
          <w:lang w:val="lt-LT" w:eastAsia="ar-SA"/>
        </w:rPr>
        <w:t xml:space="preserve"> (</w:t>
      </w:r>
      <w:r w:rsidR="00CB00FA">
        <w:rPr>
          <w:color w:val="000000" w:themeColor="text1"/>
          <w:kern w:val="16"/>
          <w:sz w:val="24"/>
          <w:szCs w:val="24"/>
          <w:lang w:val="lt-LT" w:eastAsia="ar-SA"/>
        </w:rPr>
        <w:t>trys</w:t>
      </w:r>
      <w:r w:rsidR="007D26E3" w:rsidRPr="00E1628B">
        <w:rPr>
          <w:color w:val="000000" w:themeColor="text1"/>
          <w:kern w:val="16"/>
          <w:sz w:val="24"/>
          <w:szCs w:val="24"/>
          <w:lang w:val="lt-LT" w:eastAsia="ar-SA"/>
        </w:rPr>
        <w:t>) metai (</w:t>
      </w:r>
      <w:r w:rsidR="00CB00FA">
        <w:rPr>
          <w:color w:val="000000" w:themeColor="text1"/>
          <w:kern w:val="16"/>
          <w:sz w:val="24"/>
          <w:szCs w:val="24"/>
          <w:lang w:val="lt-LT" w:eastAsia="ar-SA"/>
        </w:rPr>
        <w:t>36</w:t>
      </w:r>
      <w:r w:rsidR="007D26E3" w:rsidRPr="00E1628B">
        <w:rPr>
          <w:color w:val="000000" w:themeColor="text1"/>
          <w:kern w:val="16"/>
          <w:sz w:val="24"/>
          <w:szCs w:val="24"/>
          <w:lang w:val="lt-LT" w:eastAsia="ar-SA"/>
        </w:rPr>
        <w:t xml:space="preserve"> (</w:t>
      </w:r>
      <w:r w:rsidR="00CB00FA">
        <w:rPr>
          <w:color w:val="000000" w:themeColor="text1"/>
          <w:kern w:val="16"/>
          <w:sz w:val="24"/>
          <w:szCs w:val="24"/>
          <w:lang w:val="lt-LT" w:eastAsia="ar-SA"/>
        </w:rPr>
        <w:t>trisdešimt šeši</w:t>
      </w:r>
      <w:r w:rsidR="007D26E3" w:rsidRPr="00E1628B">
        <w:rPr>
          <w:color w:val="000000" w:themeColor="text1"/>
          <w:kern w:val="16"/>
          <w:sz w:val="24"/>
          <w:szCs w:val="24"/>
          <w:lang w:val="lt-LT" w:eastAsia="ar-SA"/>
        </w:rPr>
        <w:t>) mėnesi</w:t>
      </w:r>
      <w:r w:rsidR="008575A5">
        <w:rPr>
          <w:color w:val="000000" w:themeColor="text1"/>
          <w:kern w:val="16"/>
          <w:sz w:val="24"/>
          <w:szCs w:val="24"/>
          <w:lang w:val="lt-LT" w:eastAsia="ar-SA"/>
        </w:rPr>
        <w:t>ai</w:t>
      </w:r>
      <w:r w:rsidR="007D26E3" w:rsidRPr="00E1628B">
        <w:rPr>
          <w:color w:val="000000" w:themeColor="text1"/>
          <w:kern w:val="16"/>
          <w:sz w:val="24"/>
          <w:szCs w:val="24"/>
          <w:lang w:val="lt-LT" w:eastAsia="ar-SA"/>
        </w:rPr>
        <w:t xml:space="preserve">) nuo </w:t>
      </w:r>
      <w:r w:rsidRPr="00E1628B">
        <w:rPr>
          <w:color w:val="000000" w:themeColor="text1"/>
          <w:kern w:val="16"/>
          <w:sz w:val="24"/>
          <w:szCs w:val="24"/>
          <w:lang w:val="lt-LT" w:eastAsia="ar-SA"/>
        </w:rPr>
        <w:t>transporto priemo</w:t>
      </w:r>
      <w:r w:rsidR="00F16CF8">
        <w:rPr>
          <w:color w:val="000000" w:themeColor="text1"/>
          <w:kern w:val="16"/>
          <w:sz w:val="24"/>
          <w:szCs w:val="24"/>
          <w:lang w:val="lt-LT" w:eastAsia="ar-SA"/>
        </w:rPr>
        <w:t>nės</w:t>
      </w:r>
      <w:r w:rsidRPr="00E1628B">
        <w:rPr>
          <w:color w:val="000000" w:themeColor="text1"/>
          <w:kern w:val="16"/>
          <w:sz w:val="24"/>
          <w:szCs w:val="24"/>
          <w:lang w:val="lt-LT" w:eastAsia="ar-SA"/>
        </w:rPr>
        <w:t xml:space="preserve"> </w:t>
      </w:r>
      <w:r w:rsidR="007D26E3" w:rsidRPr="00E1628B">
        <w:rPr>
          <w:color w:val="000000" w:themeColor="text1"/>
          <w:kern w:val="16"/>
          <w:sz w:val="24"/>
          <w:szCs w:val="24"/>
          <w:lang w:val="lt-LT" w:eastAsia="ar-SA"/>
        </w:rPr>
        <w:t>trišal</w:t>
      </w:r>
      <w:r w:rsidRPr="00E1628B">
        <w:rPr>
          <w:color w:val="000000" w:themeColor="text1"/>
          <w:kern w:val="16"/>
          <w:sz w:val="24"/>
          <w:szCs w:val="24"/>
          <w:lang w:val="lt-LT" w:eastAsia="ar-SA"/>
        </w:rPr>
        <w:t>io</w:t>
      </w:r>
      <w:r w:rsidR="007D26E3" w:rsidRPr="00E1628B">
        <w:rPr>
          <w:color w:val="000000" w:themeColor="text1"/>
          <w:kern w:val="16"/>
          <w:sz w:val="24"/>
          <w:szCs w:val="24"/>
          <w:lang w:val="lt-LT" w:eastAsia="ar-SA"/>
        </w:rPr>
        <w:t xml:space="preserve"> </w:t>
      </w:r>
      <w:r w:rsidRPr="00E1628B">
        <w:rPr>
          <w:color w:val="000000" w:themeColor="text1"/>
          <w:kern w:val="16"/>
          <w:sz w:val="24"/>
          <w:szCs w:val="24"/>
          <w:lang w:val="lt-LT" w:eastAsia="ar-SA"/>
        </w:rPr>
        <w:t>akto</w:t>
      </w:r>
      <w:r w:rsidR="007D26E3" w:rsidRPr="00E1628B">
        <w:rPr>
          <w:color w:val="000000" w:themeColor="text1"/>
          <w:kern w:val="16"/>
          <w:sz w:val="24"/>
          <w:szCs w:val="24"/>
          <w:lang w:val="lt-LT" w:eastAsia="ar-SA"/>
        </w:rPr>
        <w:t xml:space="preserve"> pasirašymo dienos.</w:t>
      </w:r>
    </w:p>
    <w:p w14:paraId="2452A9F2" w14:textId="11243E0A" w:rsidR="000B51C0" w:rsidRDefault="00D834F2" w:rsidP="000B51C0">
      <w:pPr>
        <w:jc w:val="both"/>
        <w:rPr>
          <w:b/>
          <w:sz w:val="24"/>
          <w:szCs w:val="24"/>
          <w:lang w:val="lt-LT"/>
        </w:rPr>
      </w:pPr>
      <w:r>
        <w:rPr>
          <w:sz w:val="24"/>
          <w:szCs w:val="24"/>
          <w:lang w:val="lt-LT"/>
        </w:rPr>
        <w:t>9</w:t>
      </w:r>
      <w:r w:rsidR="007D26E3" w:rsidRPr="00F00A50">
        <w:rPr>
          <w:sz w:val="24"/>
          <w:szCs w:val="24"/>
          <w:lang w:val="lt-LT"/>
        </w:rPr>
        <w:t xml:space="preserve">. </w:t>
      </w:r>
      <w:r w:rsidR="007D26E3" w:rsidRPr="00766357">
        <w:rPr>
          <w:b/>
          <w:sz w:val="24"/>
          <w:szCs w:val="24"/>
          <w:lang w:val="lt-LT"/>
        </w:rPr>
        <w:t xml:space="preserve">Palūkanų norma </w:t>
      </w:r>
      <w:r w:rsidR="000B51C0" w:rsidRPr="00766357">
        <w:rPr>
          <w:b/>
          <w:sz w:val="24"/>
          <w:szCs w:val="24"/>
          <w:lang w:val="lt-LT"/>
        </w:rPr>
        <w:t>– 6 mėnesių EURIBOR (kintama dalis) + banko marža (fiksuota visą lizingo sutarties galiojimo laikotarpį).</w:t>
      </w:r>
      <w:r>
        <w:rPr>
          <w:b/>
          <w:sz w:val="24"/>
          <w:szCs w:val="24"/>
          <w:lang w:val="lt-LT"/>
        </w:rPr>
        <w:t xml:space="preserve"> Metų palūkanų norma bus perskaičiuojama 2 kartus per metus (kas 6 mėnesiai) pagal galiojančią EURIBOR 6 mėn. reikšmę.</w:t>
      </w:r>
    </w:p>
    <w:p w14:paraId="75292C40" w14:textId="3FAD7255" w:rsidR="007D26E3" w:rsidRDefault="007D26E3" w:rsidP="007D26E3">
      <w:pPr>
        <w:pStyle w:val="Default"/>
        <w:contextualSpacing/>
        <w:jc w:val="both"/>
        <w:rPr>
          <w:rFonts w:ascii="Times New Roman" w:hAnsi="Times New Roman" w:cs="Times New Roman"/>
          <w:color w:val="auto"/>
        </w:rPr>
      </w:pPr>
      <w:r w:rsidRPr="000B51C0">
        <w:rPr>
          <w:rFonts w:ascii="Times New Roman" w:hAnsi="Times New Roman" w:cs="Times New Roman"/>
        </w:rPr>
        <w:t>1</w:t>
      </w:r>
      <w:r w:rsidR="00B51C2B">
        <w:rPr>
          <w:rFonts w:ascii="Times New Roman" w:hAnsi="Times New Roman" w:cs="Times New Roman"/>
        </w:rPr>
        <w:t>0</w:t>
      </w:r>
      <w:r w:rsidRPr="000B51C0">
        <w:rPr>
          <w:rFonts w:ascii="Times New Roman" w:hAnsi="Times New Roman" w:cs="Times New Roman"/>
        </w:rPr>
        <w:t xml:space="preserve">. Lizingo palūkanų apskaičiavimo metodas – </w:t>
      </w:r>
      <w:r w:rsidRPr="001F7773">
        <w:rPr>
          <w:rFonts w:ascii="Times New Roman" w:hAnsi="Times New Roman" w:cs="Times New Roman"/>
          <w:color w:val="auto"/>
        </w:rPr>
        <w:t>linijinis.</w:t>
      </w:r>
    </w:p>
    <w:p w14:paraId="47938B5C" w14:textId="6BF698DA" w:rsidR="007D26E3" w:rsidRDefault="007D26E3" w:rsidP="007D26E3">
      <w:pPr>
        <w:pStyle w:val="Default"/>
        <w:contextualSpacing/>
        <w:jc w:val="both"/>
        <w:rPr>
          <w:rFonts w:ascii="Times New Roman" w:hAnsi="Times New Roman" w:cs="Times New Roman"/>
        </w:rPr>
      </w:pPr>
      <w:r w:rsidRPr="000B51C0">
        <w:rPr>
          <w:rFonts w:ascii="Times New Roman" w:hAnsi="Times New Roman" w:cs="Times New Roman"/>
        </w:rPr>
        <w:t>1</w:t>
      </w:r>
      <w:r w:rsidR="00B51C2B">
        <w:rPr>
          <w:rFonts w:ascii="Times New Roman" w:hAnsi="Times New Roman" w:cs="Times New Roman"/>
        </w:rPr>
        <w:t>1</w:t>
      </w:r>
      <w:r w:rsidRPr="000B51C0">
        <w:rPr>
          <w:rFonts w:ascii="Times New Roman" w:hAnsi="Times New Roman" w:cs="Times New Roman"/>
        </w:rPr>
        <w:t xml:space="preserve">. </w:t>
      </w:r>
      <w:r w:rsidR="00B03FAA">
        <w:rPr>
          <w:rFonts w:ascii="Times New Roman" w:hAnsi="Times New Roman" w:cs="Times New Roman"/>
        </w:rPr>
        <w:t xml:space="preserve">Pradinis įnašas – </w:t>
      </w:r>
      <w:r w:rsidR="001B6C9C">
        <w:rPr>
          <w:rFonts w:ascii="Times New Roman" w:hAnsi="Times New Roman" w:cs="Times New Roman"/>
        </w:rPr>
        <w:t>fiksuota 74 000,00 Eur suma</w:t>
      </w:r>
      <w:r w:rsidR="00B03FAA">
        <w:rPr>
          <w:rFonts w:ascii="Times New Roman" w:hAnsi="Times New Roman" w:cs="Times New Roman"/>
        </w:rPr>
        <w:t xml:space="preserve">. </w:t>
      </w:r>
      <w:r w:rsidRPr="000B51C0">
        <w:rPr>
          <w:rFonts w:ascii="Times New Roman" w:hAnsi="Times New Roman" w:cs="Times New Roman"/>
        </w:rPr>
        <w:t xml:space="preserve">Lizingo sutarties sudarymo </w:t>
      </w:r>
      <w:r w:rsidR="00B03FAA">
        <w:rPr>
          <w:rFonts w:ascii="Times New Roman" w:hAnsi="Times New Roman" w:cs="Times New Roman"/>
        </w:rPr>
        <w:t xml:space="preserve">ir kiti administravimo </w:t>
      </w:r>
      <w:r w:rsidRPr="000B51C0">
        <w:rPr>
          <w:rFonts w:ascii="Times New Roman" w:hAnsi="Times New Roman" w:cs="Times New Roman"/>
        </w:rPr>
        <w:t>mokes</w:t>
      </w:r>
      <w:r w:rsidR="00B03FAA">
        <w:rPr>
          <w:rFonts w:ascii="Times New Roman" w:hAnsi="Times New Roman" w:cs="Times New Roman"/>
        </w:rPr>
        <w:t>čiai</w:t>
      </w:r>
      <w:r w:rsidRPr="000B51C0">
        <w:rPr>
          <w:rFonts w:ascii="Times New Roman" w:hAnsi="Times New Roman" w:cs="Times New Roman"/>
        </w:rPr>
        <w:t xml:space="preserve"> netaikom</w:t>
      </w:r>
      <w:r w:rsidR="00B03FAA">
        <w:rPr>
          <w:rFonts w:ascii="Times New Roman" w:hAnsi="Times New Roman" w:cs="Times New Roman"/>
        </w:rPr>
        <w:t>i</w:t>
      </w:r>
      <w:r w:rsidRPr="000B51C0">
        <w:rPr>
          <w:rFonts w:ascii="Times New Roman" w:hAnsi="Times New Roman" w:cs="Times New Roman"/>
        </w:rPr>
        <w:t>.</w:t>
      </w:r>
    </w:p>
    <w:p w14:paraId="025628DC" w14:textId="1C4BF129" w:rsidR="007D26E3" w:rsidRPr="000B51C0" w:rsidRDefault="007D26E3" w:rsidP="007D26E3">
      <w:pPr>
        <w:contextualSpacing/>
        <w:jc w:val="both"/>
        <w:rPr>
          <w:sz w:val="24"/>
          <w:szCs w:val="24"/>
          <w:lang w:val="lt-LT"/>
        </w:rPr>
      </w:pPr>
      <w:r w:rsidRPr="000B51C0">
        <w:rPr>
          <w:sz w:val="24"/>
          <w:szCs w:val="24"/>
          <w:lang w:val="lt-LT"/>
        </w:rPr>
        <w:t>1</w:t>
      </w:r>
      <w:r w:rsidR="00426091">
        <w:rPr>
          <w:sz w:val="24"/>
          <w:szCs w:val="24"/>
          <w:lang w:val="lt-LT"/>
        </w:rPr>
        <w:t>3</w:t>
      </w:r>
      <w:r w:rsidRPr="000B51C0">
        <w:rPr>
          <w:sz w:val="24"/>
          <w:szCs w:val="24"/>
          <w:lang w:val="lt-LT"/>
        </w:rPr>
        <w:t>. Visi mokesčiai, įskaitant, bet neapribojant lizingo sutarties aptarnavimo, lizingo sutarties keitimo, lizingo sutarties nutraukimo, lizingo sutarties pasirašymo mokesčius, turi būti įskaičiuoti į Lizingo davėjo Finansinio lizingo paslaugų viešajam pirkimui perkam</w:t>
      </w:r>
      <w:r w:rsidR="001B6C9C">
        <w:rPr>
          <w:sz w:val="24"/>
          <w:szCs w:val="24"/>
          <w:lang w:val="lt-LT"/>
        </w:rPr>
        <w:t>ai</w:t>
      </w:r>
      <w:r w:rsidR="004813D8">
        <w:rPr>
          <w:sz w:val="24"/>
          <w:szCs w:val="24"/>
          <w:lang w:val="lt-LT"/>
        </w:rPr>
        <w:t xml:space="preserve"> Transporto priemon</w:t>
      </w:r>
      <w:r w:rsidR="001B6C9C">
        <w:rPr>
          <w:sz w:val="24"/>
          <w:szCs w:val="24"/>
          <w:lang w:val="lt-LT"/>
        </w:rPr>
        <w:t>ei</w:t>
      </w:r>
      <w:r w:rsidRPr="000B51C0">
        <w:rPr>
          <w:sz w:val="24"/>
          <w:szCs w:val="24"/>
          <w:lang w:val="lt-LT"/>
        </w:rPr>
        <w:t xml:space="preserve"> finansuoti pateikto pasiūlymo kainą.</w:t>
      </w:r>
    </w:p>
    <w:p w14:paraId="3E6A2AA2" w14:textId="2C5F5C2A" w:rsidR="007D26E3" w:rsidRDefault="007D26E3" w:rsidP="007D26E3">
      <w:pPr>
        <w:contextualSpacing/>
        <w:jc w:val="both"/>
        <w:rPr>
          <w:sz w:val="24"/>
          <w:szCs w:val="24"/>
          <w:lang w:val="lt-LT"/>
        </w:rPr>
      </w:pPr>
      <w:r w:rsidRPr="000B51C0">
        <w:rPr>
          <w:sz w:val="24"/>
          <w:szCs w:val="24"/>
          <w:lang w:val="lt-LT"/>
        </w:rPr>
        <w:t>1</w:t>
      </w:r>
      <w:r w:rsidR="00426091">
        <w:rPr>
          <w:sz w:val="24"/>
          <w:szCs w:val="24"/>
          <w:lang w:val="lt-LT"/>
        </w:rPr>
        <w:t>4</w:t>
      </w:r>
      <w:r w:rsidRPr="000B51C0">
        <w:rPr>
          <w:sz w:val="24"/>
          <w:szCs w:val="24"/>
          <w:lang w:val="lt-LT"/>
        </w:rPr>
        <w:t>. Visą lizingo sutarties galiojimo laikotarpį Lizingo davėjas neturės teisės taikyti įsipareigojimo mokesčio.</w:t>
      </w:r>
    </w:p>
    <w:p w14:paraId="2554C5EA" w14:textId="3A1063A4" w:rsidR="007079BB" w:rsidRPr="000B51C0" w:rsidRDefault="007079BB" w:rsidP="007D26E3">
      <w:pPr>
        <w:contextualSpacing/>
        <w:jc w:val="both"/>
        <w:rPr>
          <w:sz w:val="24"/>
          <w:szCs w:val="24"/>
          <w:lang w:val="lt-LT"/>
        </w:rPr>
      </w:pPr>
      <w:r>
        <w:rPr>
          <w:sz w:val="24"/>
          <w:szCs w:val="24"/>
          <w:lang w:val="lt-LT"/>
        </w:rPr>
        <w:t>1</w:t>
      </w:r>
      <w:r w:rsidR="00426091">
        <w:rPr>
          <w:sz w:val="24"/>
          <w:szCs w:val="24"/>
          <w:lang w:val="lt-LT"/>
        </w:rPr>
        <w:t>5</w:t>
      </w:r>
      <w:r>
        <w:rPr>
          <w:sz w:val="24"/>
          <w:szCs w:val="24"/>
          <w:lang w:val="lt-LT"/>
        </w:rPr>
        <w:t>. Konkurso nugalėtojas paruošia lizingo pirkimo –</w:t>
      </w:r>
      <w:r w:rsidR="002A3C4D">
        <w:rPr>
          <w:sz w:val="24"/>
          <w:szCs w:val="24"/>
          <w:lang w:val="lt-LT"/>
        </w:rPr>
        <w:t xml:space="preserve"> </w:t>
      </w:r>
      <w:r>
        <w:rPr>
          <w:sz w:val="24"/>
          <w:szCs w:val="24"/>
          <w:lang w:val="lt-LT"/>
        </w:rPr>
        <w:t xml:space="preserve">pardavimo sutartį, atsižvelgdamas į Konkurse nurodytas sąlygas bei derindamas ją su </w:t>
      </w:r>
      <w:r w:rsidR="00C41C57" w:rsidRPr="00C41C57">
        <w:rPr>
          <w:sz w:val="24"/>
          <w:szCs w:val="24"/>
          <w:lang w:val="lt-LT"/>
        </w:rPr>
        <w:t>Perkanči</w:t>
      </w:r>
      <w:r w:rsidR="00C41C57">
        <w:rPr>
          <w:sz w:val="24"/>
          <w:szCs w:val="24"/>
          <w:lang w:val="lt-LT"/>
        </w:rPr>
        <w:t>ąja</w:t>
      </w:r>
      <w:r w:rsidR="00C41C57" w:rsidRPr="00C41C57">
        <w:rPr>
          <w:sz w:val="24"/>
          <w:szCs w:val="24"/>
          <w:lang w:val="lt-LT"/>
        </w:rPr>
        <w:t xml:space="preserve"> organizacija</w:t>
      </w:r>
      <w:r w:rsidR="00C41C57">
        <w:rPr>
          <w:sz w:val="24"/>
          <w:szCs w:val="24"/>
          <w:lang w:val="lt-LT"/>
        </w:rPr>
        <w:t>.</w:t>
      </w:r>
      <w:r>
        <w:rPr>
          <w:sz w:val="24"/>
          <w:szCs w:val="24"/>
          <w:lang w:val="lt-LT"/>
        </w:rPr>
        <w:t xml:space="preserve"> </w:t>
      </w:r>
    </w:p>
    <w:p w14:paraId="3014E7C2" w14:textId="7E814E8B" w:rsidR="007D26E3" w:rsidRPr="000B51C0" w:rsidRDefault="007D26E3" w:rsidP="007D26E3">
      <w:pPr>
        <w:keepNext/>
        <w:contextualSpacing/>
        <w:jc w:val="both"/>
        <w:rPr>
          <w:sz w:val="24"/>
          <w:szCs w:val="24"/>
          <w:lang w:val="lt-LT"/>
        </w:rPr>
      </w:pPr>
      <w:r w:rsidRPr="000B51C0">
        <w:rPr>
          <w:sz w:val="24"/>
          <w:szCs w:val="24"/>
          <w:lang w:val="lt-LT"/>
        </w:rPr>
        <w:t>1</w:t>
      </w:r>
      <w:r w:rsidR="00426091">
        <w:rPr>
          <w:sz w:val="24"/>
          <w:szCs w:val="24"/>
          <w:lang w:val="lt-LT"/>
        </w:rPr>
        <w:t>6</w:t>
      </w:r>
      <w:r w:rsidRPr="000B51C0">
        <w:rPr>
          <w:sz w:val="24"/>
          <w:szCs w:val="24"/>
          <w:lang w:val="lt-LT"/>
        </w:rPr>
        <w:t>. Lizingo davėjas:</w:t>
      </w:r>
    </w:p>
    <w:p w14:paraId="2D0BBD2B" w14:textId="3A7BE93A" w:rsidR="007D26E3" w:rsidRPr="000B51C0" w:rsidRDefault="007D26E3" w:rsidP="007D26E3">
      <w:pPr>
        <w:contextualSpacing/>
        <w:jc w:val="both"/>
        <w:rPr>
          <w:sz w:val="24"/>
          <w:szCs w:val="24"/>
          <w:lang w:val="lt-LT"/>
        </w:rPr>
      </w:pPr>
      <w:r w:rsidRPr="000B51C0">
        <w:rPr>
          <w:sz w:val="24"/>
          <w:szCs w:val="24"/>
          <w:lang w:val="lt-LT"/>
        </w:rPr>
        <w:t>1</w:t>
      </w:r>
      <w:r w:rsidR="00426091">
        <w:rPr>
          <w:sz w:val="24"/>
          <w:szCs w:val="24"/>
          <w:lang w:val="lt-LT"/>
        </w:rPr>
        <w:t>6</w:t>
      </w:r>
      <w:r w:rsidRPr="000B51C0">
        <w:rPr>
          <w:sz w:val="24"/>
          <w:szCs w:val="24"/>
          <w:lang w:val="lt-LT"/>
        </w:rPr>
        <w:t>.1. Tiekėjo parduodamas Transporto priemon</w:t>
      </w:r>
      <w:r w:rsidR="001B6C9C">
        <w:rPr>
          <w:sz w:val="24"/>
          <w:szCs w:val="24"/>
          <w:lang w:val="lt-LT"/>
        </w:rPr>
        <w:t>ę</w:t>
      </w:r>
      <w:r w:rsidRPr="000B51C0">
        <w:rPr>
          <w:sz w:val="24"/>
          <w:szCs w:val="24"/>
          <w:lang w:val="lt-LT"/>
        </w:rPr>
        <w:t xml:space="preserve"> įgyja savo nuosavybėn;</w:t>
      </w:r>
    </w:p>
    <w:p w14:paraId="3664DD3C" w14:textId="121F7471" w:rsidR="007D26E3" w:rsidRPr="000B51C0" w:rsidRDefault="007D26E3" w:rsidP="007D26E3">
      <w:pPr>
        <w:contextualSpacing/>
        <w:jc w:val="both"/>
        <w:rPr>
          <w:sz w:val="24"/>
          <w:szCs w:val="24"/>
          <w:lang w:val="lt-LT"/>
        </w:rPr>
      </w:pPr>
      <w:r w:rsidRPr="000B51C0">
        <w:rPr>
          <w:sz w:val="24"/>
          <w:szCs w:val="24"/>
          <w:lang w:val="lt-LT"/>
        </w:rPr>
        <w:t>1</w:t>
      </w:r>
      <w:r w:rsidR="00426091">
        <w:rPr>
          <w:sz w:val="24"/>
          <w:szCs w:val="24"/>
          <w:lang w:val="lt-LT"/>
        </w:rPr>
        <w:t>6</w:t>
      </w:r>
      <w:r w:rsidRPr="000B51C0">
        <w:rPr>
          <w:sz w:val="24"/>
          <w:szCs w:val="24"/>
          <w:lang w:val="lt-LT"/>
        </w:rPr>
        <w:t xml:space="preserve">.2. perima </w:t>
      </w:r>
      <w:r w:rsidR="00C41C57" w:rsidRPr="00C41C57">
        <w:rPr>
          <w:sz w:val="24"/>
          <w:szCs w:val="24"/>
          <w:lang w:val="lt-LT"/>
        </w:rPr>
        <w:t>Perkančio</w:t>
      </w:r>
      <w:r w:rsidR="00C41C57">
        <w:rPr>
          <w:sz w:val="24"/>
          <w:szCs w:val="24"/>
          <w:lang w:val="lt-LT"/>
        </w:rPr>
        <w:t>sios</w:t>
      </w:r>
      <w:r w:rsidR="00C41C57" w:rsidRPr="00C41C57">
        <w:rPr>
          <w:sz w:val="24"/>
          <w:szCs w:val="24"/>
          <w:lang w:val="lt-LT"/>
        </w:rPr>
        <w:t xml:space="preserve"> organizacij</w:t>
      </w:r>
      <w:r w:rsidR="00C41C57">
        <w:rPr>
          <w:sz w:val="24"/>
          <w:szCs w:val="24"/>
          <w:lang w:val="lt-LT"/>
        </w:rPr>
        <w:t>os</w:t>
      </w:r>
      <w:r w:rsidR="00C41C57" w:rsidRPr="00C41C57">
        <w:rPr>
          <w:sz w:val="24"/>
          <w:szCs w:val="24"/>
          <w:lang w:val="lt-LT"/>
        </w:rPr>
        <w:t xml:space="preserve"> </w:t>
      </w:r>
      <w:r w:rsidRPr="000B51C0">
        <w:rPr>
          <w:sz w:val="24"/>
          <w:szCs w:val="24"/>
          <w:lang w:val="lt-LT"/>
        </w:rPr>
        <w:t xml:space="preserve">pareigą sumokėti Tiekėjui </w:t>
      </w:r>
      <w:r w:rsidR="00B51C2B">
        <w:rPr>
          <w:sz w:val="24"/>
          <w:szCs w:val="24"/>
          <w:lang w:val="lt-LT"/>
        </w:rPr>
        <w:t>už pristatyt</w:t>
      </w:r>
      <w:r w:rsidR="001B6C9C">
        <w:rPr>
          <w:sz w:val="24"/>
          <w:szCs w:val="24"/>
          <w:lang w:val="lt-LT"/>
        </w:rPr>
        <w:t>ą</w:t>
      </w:r>
      <w:r w:rsidR="00B51C2B">
        <w:rPr>
          <w:sz w:val="24"/>
          <w:szCs w:val="24"/>
          <w:lang w:val="lt-LT"/>
        </w:rPr>
        <w:t xml:space="preserve"> Transporto priemon</w:t>
      </w:r>
      <w:r w:rsidR="001B6C9C">
        <w:rPr>
          <w:sz w:val="24"/>
          <w:szCs w:val="24"/>
          <w:lang w:val="lt-LT"/>
        </w:rPr>
        <w:t>ę</w:t>
      </w:r>
      <w:r w:rsidR="00B51C2B">
        <w:rPr>
          <w:sz w:val="24"/>
          <w:szCs w:val="24"/>
          <w:lang w:val="lt-LT"/>
        </w:rPr>
        <w:t>;</w:t>
      </w:r>
    </w:p>
    <w:p w14:paraId="56880CA1" w14:textId="6FCEAD13" w:rsidR="007D26E3" w:rsidRPr="000B51C0" w:rsidRDefault="007D26E3" w:rsidP="007D26E3">
      <w:pPr>
        <w:contextualSpacing/>
        <w:jc w:val="both"/>
        <w:rPr>
          <w:sz w:val="24"/>
          <w:szCs w:val="24"/>
          <w:lang w:val="lt-LT"/>
        </w:rPr>
      </w:pPr>
      <w:r w:rsidRPr="000B51C0">
        <w:rPr>
          <w:sz w:val="24"/>
          <w:szCs w:val="24"/>
          <w:lang w:val="lt-LT"/>
        </w:rPr>
        <w:t>1</w:t>
      </w:r>
      <w:r w:rsidR="00426091">
        <w:rPr>
          <w:sz w:val="24"/>
          <w:szCs w:val="24"/>
          <w:lang w:val="lt-LT"/>
        </w:rPr>
        <w:t>6</w:t>
      </w:r>
      <w:r w:rsidRPr="000B51C0">
        <w:rPr>
          <w:sz w:val="24"/>
          <w:szCs w:val="24"/>
          <w:lang w:val="lt-LT"/>
        </w:rPr>
        <w:t>.3. savo nuosavybėn įgyt</w:t>
      </w:r>
      <w:r w:rsidR="00B61A1D">
        <w:rPr>
          <w:sz w:val="24"/>
          <w:szCs w:val="24"/>
          <w:lang w:val="lt-LT"/>
        </w:rPr>
        <w:t>ą</w:t>
      </w:r>
      <w:r w:rsidRPr="000B51C0">
        <w:rPr>
          <w:sz w:val="24"/>
          <w:szCs w:val="24"/>
          <w:lang w:val="lt-LT"/>
        </w:rPr>
        <w:t xml:space="preserve"> Tiekėjo parduoda</w:t>
      </w:r>
      <w:r w:rsidR="001B6C9C">
        <w:rPr>
          <w:sz w:val="24"/>
          <w:szCs w:val="24"/>
          <w:lang w:val="lt-LT"/>
        </w:rPr>
        <w:t>mą</w:t>
      </w:r>
      <w:r w:rsidRPr="000B51C0">
        <w:rPr>
          <w:sz w:val="24"/>
          <w:szCs w:val="24"/>
          <w:lang w:val="lt-LT"/>
        </w:rPr>
        <w:t xml:space="preserve"> Transporto priemon</w:t>
      </w:r>
      <w:r w:rsidR="001B6C9C">
        <w:rPr>
          <w:sz w:val="24"/>
          <w:szCs w:val="24"/>
          <w:lang w:val="lt-LT"/>
        </w:rPr>
        <w:t>ę</w:t>
      </w:r>
      <w:r w:rsidRPr="000B51C0">
        <w:rPr>
          <w:sz w:val="24"/>
          <w:szCs w:val="24"/>
          <w:lang w:val="lt-LT"/>
        </w:rPr>
        <w:t xml:space="preserve"> perduoda (leidžia) </w:t>
      </w:r>
      <w:r w:rsidR="00C41C57" w:rsidRPr="00C41C57">
        <w:rPr>
          <w:sz w:val="24"/>
          <w:szCs w:val="24"/>
          <w:lang w:val="lt-LT"/>
        </w:rPr>
        <w:t>Perkanči</w:t>
      </w:r>
      <w:r w:rsidR="00C41C57">
        <w:rPr>
          <w:sz w:val="24"/>
          <w:szCs w:val="24"/>
          <w:lang w:val="lt-LT"/>
        </w:rPr>
        <w:t>ajai</w:t>
      </w:r>
      <w:r w:rsidR="00C41C57" w:rsidRPr="00C41C57">
        <w:rPr>
          <w:sz w:val="24"/>
          <w:szCs w:val="24"/>
          <w:lang w:val="lt-LT"/>
        </w:rPr>
        <w:t xml:space="preserve"> organizacija</w:t>
      </w:r>
      <w:r w:rsidR="00C41C57">
        <w:rPr>
          <w:sz w:val="24"/>
          <w:szCs w:val="24"/>
          <w:lang w:val="lt-LT"/>
        </w:rPr>
        <w:t>i</w:t>
      </w:r>
      <w:r w:rsidR="00C41C57" w:rsidRPr="00C41C57">
        <w:rPr>
          <w:sz w:val="24"/>
          <w:szCs w:val="24"/>
          <w:lang w:val="lt-LT"/>
        </w:rPr>
        <w:t xml:space="preserve"> </w:t>
      </w:r>
      <w:r w:rsidRPr="000B51C0">
        <w:rPr>
          <w:sz w:val="24"/>
          <w:szCs w:val="24"/>
          <w:lang w:val="lt-LT"/>
        </w:rPr>
        <w:t xml:space="preserve">naudoti ir valdyti.  </w:t>
      </w:r>
    </w:p>
    <w:p w14:paraId="19350A19" w14:textId="3B5DF67B" w:rsidR="008C5881" w:rsidRPr="000B51C0" w:rsidRDefault="007D26E3" w:rsidP="008C5881">
      <w:pPr>
        <w:jc w:val="both"/>
        <w:rPr>
          <w:sz w:val="24"/>
          <w:szCs w:val="24"/>
          <w:lang w:val="lt-LT"/>
        </w:rPr>
      </w:pPr>
      <w:r w:rsidRPr="000B51C0">
        <w:rPr>
          <w:sz w:val="24"/>
          <w:szCs w:val="24"/>
          <w:lang w:val="lt-LT"/>
        </w:rPr>
        <w:t>1</w:t>
      </w:r>
      <w:r w:rsidR="00426091">
        <w:rPr>
          <w:sz w:val="24"/>
          <w:szCs w:val="24"/>
          <w:lang w:val="lt-LT"/>
        </w:rPr>
        <w:t>7</w:t>
      </w:r>
      <w:r w:rsidRPr="000B51C0">
        <w:rPr>
          <w:sz w:val="24"/>
          <w:szCs w:val="24"/>
          <w:lang w:val="lt-LT"/>
        </w:rPr>
        <w:t xml:space="preserve">. </w:t>
      </w:r>
      <w:r w:rsidR="008C5881" w:rsidRPr="000B51C0">
        <w:rPr>
          <w:sz w:val="24"/>
          <w:szCs w:val="24"/>
          <w:lang w:val="lt-LT"/>
        </w:rPr>
        <w:t xml:space="preserve">Lizingo laikotarpiu Transporto priemonės KASKO draudimu ir TPVCA draudimu </w:t>
      </w:r>
      <w:r w:rsidR="00C41C57" w:rsidRPr="00C41C57">
        <w:rPr>
          <w:sz w:val="24"/>
          <w:szCs w:val="24"/>
          <w:lang w:val="lt-LT"/>
        </w:rPr>
        <w:t>Perkančio</w:t>
      </w:r>
      <w:r w:rsidR="00C41C57">
        <w:rPr>
          <w:sz w:val="24"/>
          <w:szCs w:val="24"/>
          <w:lang w:val="lt-LT"/>
        </w:rPr>
        <w:t>sios</w:t>
      </w:r>
      <w:r w:rsidR="00C41C57" w:rsidRPr="00C41C57">
        <w:rPr>
          <w:sz w:val="24"/>
          <w:szCs w:val="24"/>
          <w:lang w:val="lt-LT"/>
        </w:rPr>
        <w:t xml:space="preserve"> organizacij</w:t>
      </w:r>
      <w:r w:rsidR="00C41C57">
        <w:rPr>
          <w:sz w:val="24"/>
          <w:szCs w:val="24"/>
          <w:lang w:val="lt-LT"/>
        </w:rPr>
        <w:t>os</w:t>
      </w:r>
      <w:r w:rsidR="00C41C57" w:rsidRPr="00C41C57">
        <w:rPr>
          <w:sz w:val="24"/>
          <w:szCs w:val="24"/>
          <w:lang w:val="lt-LT"/>
        </w:rPr>
        <w:t xml:space="preserve"> </w:t>
      </w:r>
      <w:r w:rsidR="008C5881" w:rsidRPr="000B51C0">
        <w:rPr>
          <w:sz w:val="24"/>
          <w:szCs w:val="24"/>
          <w:lang w:val="lt-LT"/>
        </w:rPr>
        <w:t xml:space="preserve">bus apdraustos viešojo pirkimo būdu parinktoje draudimo bendrovėje. </w:t>
      </w:r>
    </w:p>
    <w:p w14:paraId="22D129B1" w14:textId="72750BA8" w:rsidR="008C5881" w:rsidRPr="000B51C0" w:rsidRDefault="00131C3B" w:rsidP="008C5881">
      <w:pPr>
        <w:jc w:val="both"/>
        <w:rPr>
          <w:sz w:val="24"/>
          <w:szCs w:val="24"/>
          <w:lang w:val="lt-LT"/>
        </w:rPr>
      </w:pPr>
      <w:r>
        <w:rPr>
          <w:sz w:val="24"/>
          <w:szCs w:val="24"/>
          <w:lang w:val="lt-LT"/>
        </w:rPr>
        <w:t>1</w:t>
      </w:r>
      <w:r w:rsidR="00426091">
        <w:rPr>
          <w:sz w:val="24"/>
          <w:szCs w:val="24"/>
          <w:lang w:val="lt-LT"/>
        </w:rPr>
        <w:t>8</w:t>
      </w:r>
      <w:r w:rsidR="008C5881" w:rsidRPr="000B51C0">
        <w:rPr>
          <w:sz w:val="24"/>
          <w:szCs w:val="24"/>
          <w:lang w:val="lt-LT"/>
        </w:rPr>
        <w:t>. Bendrosios KASKO draudimo sąlygos:</w:t>
      </w:r>
    </w:p>
    <w:p w14:paraId="4D391F27" w14:textId="1E958C52" w:rsidR="008C5881" w:rsidRPr="000B51C0" w:rsidRDefault="00131C3B" w:rsidP="008C5881">
      <w:pPr>
        <w:jc w:val="both"/>
        <w:rPr>
          <w:sz w:val="24"/>
          <w:szCs w:val="24"/>
          <w:lang w:val="lt-LT"/>
        </w:rPr>
      </w:pPr>
      <w:r>
        <w:rPr>
          <w:sz w:val="24"/>
          <w:szCs w:val="24"/>
          <w:lang w:val="lt-LT"/>
        </w:rPr>
        <w:t>1</w:t>
      </w:r>
      <w:r w:rsidR="00426091">
        <w:rPr>
          <w:sz w:val="24"/>
          <w:szCs w:val="24"/>
          <w:lang w:val="lt-LT"/>
        </w:rPr>
        <w:t>8</w:t>
      </w:r>
      <w:r w:rsidR="008C5881" w:rsidRPr="000B51C0">
        <w:rPr>
          <w:sz w:val="24"/>
          <w:szCs w:val="24"/>
          <w:lang w:val="lt-LT"/>
        </w:rPr>
        <w:t xml:space="preserve">.1. Draudžiamasis įvykis yra apdraustos Transporto priemonės sunaikinimas, sugadinimas ir (ar) praradimas dėl bet kokių atsitikimų, staiga ir netikėtai įvykusių draudimo apsaugos galiojimo laikotarpiu. Draudikas atlygina žalą tik kai Transporto priemonė sunaikinama, sugadinama ir (ar) prarandama. </w:t>
      </w:r>
    </w:p>
    <w:p w14:paraId="236CE952" w14:textId="0C6133DC" w:rsidR="008C5881" w:rsidRPr="000B51C0" w:rsidRDefault="00131C3B" w:rsidP="008C5881">
      <w:pPr>
        <w:jc w:val="both"/>
        <w:rPr>
          <w:sz w:val="24"/>
          <w:szCs w:val="24"/>
          <w:lang w:val="lt-LT"/>
        </w:rPr>
      </w:pPr>
      <w:r>
        <w:rPr>
          <w:sz w:val="24"/>
          <w:szCs w:val="24"/>
          <w:lang w:val="lt-LT"/>
        </w:rPr>
        <w:t>1</w:t>
      </w:r>
      <w:r w:rsidR="00426091">
        <w:rPr>
          <w:sz w:val="24"/>
          <w:szCs w:val="24"/>
          <w:lang w:val="lt-LT"/>
        </w:rPr>
        <w:t>8</w:t>
      </w:r>
      <w:r w:rsidR="008C5881" w:rsidRPr="000B51C0">
        <w:rPr>
          <w:sz w:val="24"/>
          <w:szCs w:val="24"/>
          <w:lang w:val="lt-LT"/>
        </w:rPr>
        <w:t>.2. Transporto priemonė draudžiam</w:t>
      </w:r>
      <w:r w:rsidR="001B6C9C">
        <w:rPr>
          <w:sz w:val="24"/>
          <w:szCs w:val="24"/>
          <w:lang w:val="lt-LT"/>
        </w:rPr>
        <w:t>a</w:t>
      </w:r>
      <w:r w:rsidR="008C5881" w:rsidRPr="000B51C0">
        <w:rPr>
          <w:sz w:val="24"/>
          <w:szCs w:val="24"/>
          <w:lang w:val="lt-LT"/>
        </w:rPr>
        <w:t xml:space="preserve"> nuo visų rizikų („</w:t>
      </w:r>
      <w:proofErr w:type="spellStart"/>
      <w:r w:rsidR="008C5881" w:rsidRPr="000B51C0">
        <w:rPr>
          <w:sz w:val="24"/>
          <w:szCs w:val="24"/>
          <w:lang w:val="lt-LT"/>
        </w:rPr>
        <w:t>All</w:t>
      </w:r>
      <w:proofErr w:type="spellEnd"/>
      <w:r w:rsidR="008C5881" w:rsidRPr="000B51C0">
        <w:rPr>
          <w:sz w:val="24"/>
          <w:szCs w:val="24"/>
          <w:lang w:val="lt-LT"/>
        </w:rPr>
        <w:t xml:space="preserve"> </w:t>
      </w:r>
      <w:proofErr w:type="spellStart"/>
      <w:r w:rsidR="008C5881" w:rsidRPr="000B51C0">
        <w:rPr>
          <w:sz w:val="24"/>
          <w:szCs w:val="24"/>
          <w:lang w:val="lt-LT"/>
        </w:rPr>
        <w:t>Risks</w:t>
      </w:r>
      <w:proofErr w:type="spellEnd"/>
      <w:r w:rsidR="008C5881" w:rsidRPr="000B51C0">
        <w:rPr>
          <w:sz w:val="24"/>
          <w:szCs w:val="24"/>
          <w:lang w:val="lt-LT"/>
        </w:rPr>
        <w:t>“). Transporto priemonė draudžiam</w:t>
      </w:r>
      <w:r w:rsidR="001B6C9C">
        <w:rPr>
          <w:sz w:val="24"/>
          <w:szCs w:val="24"/>
          <w:lang w:val="lt-LT"/>
        </w:rPr>
        <w:t>a</w:t>
      </w:r>
      <w:r w:rsidR="008C5881" w:rsidRPr="000B51C0">
        <w:rPr>
          <w:sz w:val="24"/>
          <w:szCs w:val="24"/>
          <w:lang w:val="lt-LT"/>
        </w:rPr>
        <w:t xml:space="preserve"> nuo sunaikinimo, sugadinimo, ar praradimo dėl bet kokių atsitikimų, staiga ir netikėtai įvykusių draudimo apsaugos galiojimo laikotarpiu išskyrus nedraudžiamuosius įvykius, nustatytus draudiko taisyklėse ,jeigu nesusitarta kitaip.</w:t>
      </w:r>
    </w:p>
    <w:p w14:paraId="243FB393" w14:textId="3C6CFEEC" w:rsidR="008C5881" w:rsidRPr="000B51C0" w:rsidRDefault="0024199B" w:rsidP="008C5881">
      <w:pPr>
        <w:jc w:val="both"/>
        <w:rPr>
          <w:sz w:val="24"/>
          <w:szCs w:val="24"/>
          <w:lang w:val="lt-LT"/>
        </w:rPr>
      </w:pPr>
      <w:r>
        <w:rPr>
          <w:sz w:val="24"/>
          <w:szCs w:val="24"/>
          <w:lang w:val="lt-LT"/>
        </w:rPr>
        <w:lastRenderedPageBreak/>
        <w:t>1</w:t>
      </w:r>
      <w:r w:rsidR="00426091">
        <w:rPr>
          <w:sz w:val="24"/>
          <w:szCs w:val="24"/>
          <w:lang w:val="lt-LT"/>
        </w:rPr>
        <w:t>9</w:t>
      </w:r>
      <w:r w:rsidR="008C5881" w:rsidRPr="000B51C0">
        <w:rPr>
          <w:sz w:val="24"/>
          <w:szCs w:val="24"/>
          <w:lang w:val="lt-LT"/>
        </w:rPr>
        <w:t>.  Transporto priemon</w:t>
      </w:r>
      <w:r w:rsidR="001B6C9C">
        <w:rPr>
          <w:sz w:val="24"/>
          <w:szCs w:val="24"/>
          <w:lang w:val="lt-LT"/>
        </w:rPr>
        <w:t>ės</w:t>
      </w:r>
      <w:r w:rsidR="008C5881" w:rsidRPr="000B51C0">
        <w:rPr>
          <w:sz w:val="24"/>
          <w:szCs w:val="24"/>
          <w:lang w:val="lt-LT"/>
        </w:rPr>
        <w:t xml:space="preserve"> draudimo sutarty</w:t>
      </w:r>
      <w:r w:rsidR="001B6C9C">
        <w:rPr>
          <w:sz w:val="24"/>
          <w:szCs w:val="24"/>
          <w:lang w:val="lt-LT"/>
        </w:rPr>
        <w:t>j</w:t>
      </w:r>
      <w:r w:rsidR="008C5881" w:rsidRPr="000B51C0">
        <w:rPr>
          <w:sz w:val="24"/>
          <w:szCs w:val="24"/>
          <w:lang w:val="lt-LT"/>
        </w:rPr>
        <w:t>e naudos gavėju bus nurodytas Lizingo davėjas.</w:t>
      </w:r>
    </w:p>
    <w:p w14:paraId="3AD8DE80" w14:textId="08A4804C" w:rsidR="008C5881" w:rsidRDefault="00426091" w:rsidP="008C5881">
      <w:pPr>
        <w:jc w:val="both"/>
        <w:rPr>
          <w:sz w:val="24"/>
          <w:szCs w:val="24"/>
          <w:lang w:val="lt-LT"/>
        </w:rPr>
      </w:pPr>
      <w:r>
        <w:rPr>
          <w:sz w:val="24"/>
          <w:szCs w:val="24"/>
          <w:lang w:val="lt-LT"/>
        </w:rPr>
        <w:t>20</w:t>
      </w:r>
      <w:r w:rsidR="008C5881" w:rsidRPr="000B51C0">
        <w:rPr>
          <w:sz w:val="24"/>
          <w:szCs w:val="24"/>
          <w:lang w:val="lt-LT"/>
        </w:rPr>
        <w:t>. Lizingo davėjas neturi teisės reikalauti jokių kitų papildomų lizinguojamo turto draudimo rūšių bei draudimo sąlygų.</w:t>
      </w:r>
    </w:p>
    <w:p w14:paraId="30097181" w14:textId="3E2CA531" w:rsidR="00522500" w:rsidRPr="000B51C0" w:rsidRDefault="007079BB" w:rsidP="008C5881">
      <w:pPr>
        <w:jc w:val="both"/>
        <w:rPr>
          <w:sz w:val="24"/>
          <w:szCs w:val="24"/>
          <w:lang w:val="lt-LT"/>
        </w:rPr>
      </w:pPr>
      <w:r>
        <w:rPr>
          <w:sz w:val="24"/>
          <w:szCs w:val="24"/>
          <w:lang w:val="lt-LT"/>
        </w:rPr>
        <w:t>2</w:t>
      </w:r>
      <w:r w:rsidR="00426091">
        <w:rPr>
          <w:sz w:val="24"/>
          <w:szCs w:val="24"/>
          <w:lang w:val="lt-LT"/>
        </w:rPr>
        <w:t>1</w:t>
      </w:r>
      <w:r w:rsidR="00522500">
        <w:rPr>
          <w:sz w:val="24"/>
          <w:szCs w:val="24"/>
          <w:lang w:val="lt-LT"/>
        </w:rPr>
        <w:t>. Pristačius lizinguojam</w:t>
      </w:r>
      <w:r w:rsidR="001B6C9C">
        <w:rPr>
          <w:sz w:val="24"/>
          <w:szCs w:val="24"/>
          <w:lang w:val="lt-LT"/>
        </w:rPr>
        <w:t>ą</w:t>
      </w:r>
      <w:r w:rsidR="00522500">
        <w:rPr>
          <w:sz w:val="24"/>
          <w:szCs w:val="24"/>
          <w:lang w:val="lt-LT"/>
        </w:rPr>
        <w:t xml:space="preserve"> transporto priemon</w:t>
      </w:r>
      <w:r w:rsidR="001B6C9C">
        <w:rPr>
          <w:sz w:val="24"/>
          <w:szCs w:val="24"/>
          <w:lang w:val="lt-LT"/>
        </w:rPr>
        <w:t>ę</w:t>
      </w:r>
      <w:r w:rsidR="00522500">
        <w:rPr>
          <w:sz w:val="24"/>
          <w:szCs w:val="24"/>
          <w:lang w:val="lt-LT"/>
        </w:rPr>
        <w:t xml:space="preserve">, </w:t>
      </w:r>
      <w:r w:rsidR="00522500" w:rsidRPr="000B51C0">
        <w:rPr>
          <w:color w:val="000000"/>
          <w:sz w:val="24"/>
          <w:szCs w:val="24"/>
          <w:lang w:val="lt-LT"/>
        </w:rPr>
        <w:t>Tiekėj</w:t>
      </w:r>
      <w:r w:rsidR="00522500">
        <w:rPr>
          <w:color w:val="000000"/>
          <w:sz w:val="24"/>
          <w:szCs w:val="24"/>
          <w:lang w:val="lt-LT"/>
        </w:rPr>
        <w:t>as</w:t>
      </w:r>
      <w:r w:rsidR="00522500" w:rsidRPr="000B51C0">
        <w:rPr>
          <w:color w:val="000000"/>
          <w:sz w:val="24"/>
          <w:szCs w:val="24"/>
          <w:lang w:val="lt-LT"/>
        </w:rPr>
        <w:t xml:space="preserve">, </w:t>
      </w:r>
      <w:r w:rsidR="00C41C57" w:rsidRPr="00C41C57">
        <w:rPr>
          <w:color w:val="000000"/>
          <w:sz w:val="24"/>
          <w:szCs w:val="24"/>
          <w:lang w:val="lt-LT"/>
        </w:rPr>
        <w:t xml:space="preserve">Perkančioji organizacija </w:t>
      </w:r>
      <w:r w:rsidR="00522500" w:rsidRPr="000B51C0">
        <w:rPr>
          <w:color w:val="000000"/>
          <w:sz w:val="24"/>
          <w:szCs w:val="24"/>
          <w:lang w:val="lt-LT"/>
        </w:rPr>
        <w:t>ir Lizingo davėj</w:t>
      </w:r>
      <w:r w:rsidR="00522500">
        <w:rPr>
          <w:color w:val="000000"/>
          <w:sz w:val="24"/>
          <w:szCs w:val="24"/>
          <w:lang w:val="lt-LT"/>
        </w:rPr>
        <w:t>as</w:t>
      </w:r>
      <w:r w:rsidR="00522500" w:rsidRPr="000B51C0">
        <w:rPr>
          <w:color w:val="000000"/>
          <w:sz w:val="24"/>
          <w:szCs w:val="24"/>
          <w:lang w:val="lt-LT"/>
        </w:rPr>
        <w:t xml:space="preserve"> pasiraš</w:t>
      </w:r>
      <w:r w:rsidR="008575A5">
        <w:rPr>
          <w:color w:val="000000"/>
          <w:sz w:val="24"/>
          <w:szCs w:val="24"/>
          <w:lang w:val="lt-LT"/>
        </w:rPr>
        <w:t>y</w:t>
      </w:r>
      <w:r w:rsidR="00522500">
        <w:rPr>
          <w:color w:val="000000"/>
          <w:sz w:val="24"/>
          <w:szCs w:val="24"/>
          <w:lang w:val="lt-LT"/>
        </w:rPr>
        <w:t>s</w:t>
      </w:r>
      <w:r w:rsidR="00522500" w:rsidRPr="000B51C0">
        <w:rPr>
          <w:color w:val="000000"/>
          <w:sz w:val="24"/>
          <w:szCs w:val="24"/>
          <w:lang w:val="lt-LT"/>
        </w:rPr>
        <w:t xml:space="preserve"> Transporto priemon</w:t>
      </w:r>
      <w:r w:rsidR="001B6C9C">
        <w:rPr>
          <w:color w:val="000000"/>
          <w:sz w:val="24"/>
          <w:szCs w:val="24"/>
          <w:lang w:val="lt-LT"/>
        </w:rPr>
        <w:t>ės</w:t>
      </w:r>
      <w:r w:rsidR="00522500" w:rsidRPr="000B51C0">
        <w:rPr>
          <w:color w:val="000000"/>
          <w:sz w:val="24"/>
          <w:szCs w:val="24"/>
          <w:lang w:val="lt-LT"/>
        </w:rPr>
        <w:t xml:space="preserve"> </w:t>
      </w:r>
      <w:r w:rsidR="00522500">
        <w:rPr>
          <w:color w:val="000000"/>
          <w:sz w:val="24"/>
          <w:szCs w:val="24"/>
          <w:lang w:val="lt-LT"/>
        </w:rPr>
        <w:t>perdavimo - priėmimo</w:t>
      </w:r>
      <w:r w:rsidR="00522500" w:rsidRPr="000B51C0">
        <w:rPr>
          <w:color w:val="000000"/>
          <w:sz w:val="24"/>
          <w:szCs w:val="24"/>
          <w:lang w:val="lt-LT"/>
        </w:rPr>
        <w:t xml:space="preserve"> akt</w:t>
      </w:r>
      <w:r w:rsidR="00522500">
        <w:rPr>
          <w:color w:val="000000"/>
          <w:sz w:val="24"/>
          <w:szCs w:val="24"/>
          <w:lang w:val="lt-LT"/>
        </w:rPr>
        <w:t>ą.</w:t>
      </w:r>
    </w:p>
    <w:p w14:paraId="7982BB47" w14:textId="3A7DB561" w:rsidR="008F74E5" w:rsidRPr="008F74E5" w:rsidRDefault="00522500" w:rsidP="008F74E5">
      <w:pPr>
        <w:jc w:val="both"/>
        <w:rPr>
          <w:b/>
          <w:sz w:val="24"/>
          <w:szCs w:val="24"/>
          <w:lang w:val="lt-LT"/>
        </w:rPr>
      </w:pPr>
      <w:r>
        <w:rPr>
          <w:sz w:val="24"/>
          <w:szCs w:val="24"/>
          <w:lang w:val="lt-LT"/>
        </w:rPr>
        <w:t>2</w:t>
      </w:r>
      <w:r w:rsidR="00426091">
        <w:rPr>
          <w:sz w:val="24"/>
          <w:szCs w:val="24"/>
          <w:lang w:val="lt-LT"/>
        </w:rPr>
        <w:t>2</w:t>
      </w:r>
      <w:r w:rsidR="007D26E3" w:rsidRPr="000B51C0">
        <w:rPr>
          <w:sz w:val="24"/>
          <w:szCs w:val="24"/>
          <w:lang w:val="lt-LT"/>
        </w:rPr>
        <w:t xml:space="preserve">. </w:t>
      </w:r>
      <w:r w:rsidR="008F74E5" w:rsidRPr="008F74E5">
        <w:rPr>
          <w:color w:val="000000"/>
          <w:sz w:val="24"/>
          <w:szCs w:val="24"/>
          <w:lang w:val="lt-LT"/>
        </w:rPr>
        <w:t xml:space="preserve">Tiekėjui, </w:t>
      </w:r>
      <w:r w:rsidR="00C41C57" w:rsidRPr="00C41C57">
        <w:rPr>
          <w:color w:val="000000"/>
          <w:sz w:val="24"/>
          <w:szCs w:val="24"/>
          <w:lang w:val="lt-LT"/>
        </w:rPr>
        <w:t>Perkanči</w:t>
      </w:r>
      <w:r w:rsidR="00C41C57">
        <w:rPr>
          <w:color w:val="000000"/>
          <w:sz w:val="24"/>
          <w:szCs w:val="24"/>
          <w:lang w:val="lt-LT"/>
        </w:rPr>
        <w:t>ajai</w:t>
      </w:r>
      <w:r w:rsidR="00C41C57" w:rsidRPr="00C41C57">
        <w:rPr>
          <w:color w:val="000000"/>
          <w:sz w:val="24"/>
          <w:szCs w:val="24"/>
          <w:lang w:val="lt-LT"/>
        </w:rPr>
        <w:t xml:space="preserve"> organizacija</w:t>
      </w:r>
      <w:r w:rsidR="00C41C57">
        <w:rPr>
          <w:color w:val="000000"/>
          <w:sz w:val="24"/>
          <w:szCs w:val="24"/>
          <w:lang w:val="lt-LT"/>
        </w:rPr>
        <w:t>i</w:t>
      </w:r>
      <w:r w:rsidR="00C41C57" w:rsidRPr="00C41C57">
        <w:rPr>
          <w:color w:val="000000"/>
          <w:sz w:val="24"/>
          <w:szCs w:val="24"/>
          <w:lang w:val="lt-LT"/>
        </w:rPr>
        <w:t xml:space="preserve"> </w:t>
      </w:r>
      <w:r w:rsidR="008F74E5" w:rsidRPr="008F74E5">
        <w:rPr>
          <w:color w:val="000000"/>
          <w:sz w:val="24"/>
          <w:szCs w:val="24"/>
          <w:lang w:val="lt-LT"/>
        </w:rPr>
        <w:t xml:space="preserve">ir Lizingo davėjui pasirašius sutartį, Lizingo davėjas sumoka Tiekėjui nevėliau nei per 5 (penkias) darbo dienas, kai pateikiami Tiekėjo, </w:t>
      </w:r>
      <w:r w:rsidR="00C41C57" w:rsidRPr="00C41C57">
        <w:rPr>
          <w:color w:val="000000"/>
          <w:sz w:val="24"/>
          <w:szCs w:val="24"/>
          <w:lang w:val="lt-LT"/>
        </w:rPr>
        <w:t>Perkančio</w:t>
      </w:r>
      <w:r w:rsidR="00C41C57">
        <w:rPr>
          <w:color w:val="000000"/>
          <w:sz w:val="24"/>
          <w:szCs w:val="24"/>
          <w:lang w:val="lt-LT"/>
        </w:rPr>
        <w:t>sios</w:t>
      </w:r>
      <w:r w:rsidR="00C41C57" w:rsidRPr="00C41C57">
        <w:rPr>
          <w:color w:val="000000"/>
          <w:sz w:val="24"/>
          <w:szCs w:val="24"/>
          <w:lang w:val="lt-LT"/>
        </w:rPr>
        <w:t xml:space="preserve"> organizacij</w:t>
      </w:r>
      <w:r w:rsidR="00C41C57">
        <w:rPr>
          <w:color w:val="000000"/>
          <w:sz w:val="24"/>
          <w:szCs w:val="24"/>
          <w:lang w:val="lt-LT"/>
        </w:rPr>
        <w:t xml:space="preserve">os </w:t>
      </w:r>
      <w:r w:rsidR="008F74E5" w:rsidRPr="008F74E5">
        <w:rPr>
          <w:color w:val="000000"/>
          <w:sz w:val="24"/>
          <w:szCs w:val="24"/>
          <w:lang w:val="lt-LT"/>
        </w:rPr>
        <w:t>, Lizingo davėjo pasirašytas perdavimo –</w:t>
      </w:r>
      <w:r w:rsidR="001B6C9C">
        <w:rPr>
          <w:color w:val="000000"/>
          <w:sz w:val="24"/>
          <w:szCs w:val="24"/>
          <w:lang w:val="lt-LT"/>
        </w:rPr>
        <w:t xml:space="preserve"> </w:t>
      </w:r>
      <w:r w:rsidR="008F74E5" w:rsidRPr="008F74E5">
        <w:rPr>
          <w:color w:val="000000"/>
          <w:sz w:val="24"/>
          <w:szCs w:val="24"/>
          <w:lang w:val="lt-LT"/>
        </w:rPr>
        <w:t>priėmimo aktas, Tiekėjo sąskaita –</w:t>
      </w:r>
      <w:r w:rsidR="001B6C9C">
        <w:rPr>
          <w:color w:val="000000"/>
          <w:sz w:val="24"/>
          <w:szCs w:val="24"/>
          <w:lang w:val="lt-LT"/>
        </w:rPr>
        <w:t xml:space="preserve"> </w:t>
      </w:r>
      <w:r w:rsidR="008F74E5" w:rsidRPr="008F74E5">
        <w:rPr>
          <w:color w:val="000000"/>
          <w:sz w:val="24"/>
          <w:szCs w:val="24"/>
          <w:lang w:val="lt-LT"/>
        </w:rPr>
        <w:t xml:space="preserve">faktūra, </w:t>
      </w:r>
      <w:r w:rsidR="001B6C9C">
        <w:rPr>
          <w:color w:val="000000"/>
          <w:sz w:val="24"/>
          <w:szCs w:val="24"/>
          <w:lang w:val="lt-LT"/>
        </w:rPr>
        <w:t>transporto priemonės</w:t>
      </w:r>
      <w:r w:rsidR="008F74E5" w:rsidRPr="008F74E5">
        <w:rPr>
          <w:color w:val="000000"/>
          <w:sz w:val="24"/>
          <w:szCs w:val="24"/>
          <w:lang w:val="lt-LT"/>
        </w:rPr>
        <w:t xml:space="preserve"> registracijos dokumentai,  draudimo dokumentai.</w:t>
      </w:r>
    </w:p>
    <w:p w14:paraId="11239CF6" w14:textId="214E11A0" w:rsidR="007D26E3" w:rsidRPr="000B51C0" w:rsidRDefault="007D26E3" w:rsidP="008F74E5">
      <w:pPr>
        <w:contextualSpacing/>
        <w:jc w:val="both"/>
        <w:rPr>
          <w:color w:val="000000"/>
          <w:sz w:val="24"/>
          <w:szCs w:val="24"/>
          <w:lang w:val="lt-LT"/>
        </w:rPr>
      </w:pPr>
      <w:r w:rsidRPr="000B51C0">
        <w:rPr>
          <w:color w:val="000000"/>
          <w:sz w:val="24"/>
          <w:szCs w:val="24"/>
          <w:lang w:val="lt-LT"/>
        </w:rPr>
        <w:t>2</w:t>
      </w:r>
      <w:r w:rsidR="00426091">
        <w:rPr>
          <w:color w:val="000000"/>
          <w:sz w:val="24"/>
          <w:szCs w:val="24"/>
          <w:lang w:val="lt-LT"/>
        </w:rPr>
        <w:t>3</w:t>
      </w:r>
      <w:r w:rsidRPr="000B51C0">
        <w:rPr>
          <w:color w:val="000000"/>
          <w:sz w:val="24"/>
          <w:szCs w:val="24"/>
          <w:lang w:val="lt-LT"/>
        </w:rPr>
        <w:t xml:space="preserve">. Visus eilinius mokėjimus </w:t>
      </w:r>
      <w:r w:rsidR="00C41C57" w:rsidRPr="00C41C57">
        <w:rPr>
          <w:color w:val="000000"/>
          <w:sz w:val="24"/>
          <w:szCs w:val="24"/>
          <w:lang w:val="lt-LT"/>
        </w:rPr>
        <w:t xml:space="preserve">Perkančioji organizacija </w:t>
      </w:r>
      <w:r w:rsidRPr="000B51C0">
        <w:rPr>
          <w:color w:val="000000"/>
          <w:sz w:val="24"/>
          <w:szCs w:val="24"/>
          <w:lang w:val="lt-LT"/>
        </w:rPr>
        <w:t>sumokės Lizingo davėjui lizingo mokėjimų grafikuose nustatytomis mokėjimo datomis, laikantis lizingo mokėjimų grafikuose nustatytų sąlygų. Pirma įmoka už lizinguojamą</w:t>
      </w:r>
      <w:r w:rsidR="00C41C57">
        <w:rPr>
          <w:color w:val="000000"/>
          <w:sz w:val="24"/>
          <w:szCs w:val="24"/>
          <w:lang w:val="lt-LT"/>
        </w:rPr>
        <w:t xml:space="preserve"> transporto priemonę</w:t>
      </w:r>
      <w:r w:rsidRPr="000B51C0">
        <w:rPr>
          <w:color w:val="000000"/>
          <w:sz w:val="24"/>
          <w:szCs w:val="24"/>
          <w:lang w:val="lt-LT"/>
        </w:rPr>
        <w:t xml:space="preserve"> </w:t>
      </w:r>
      <w:r w:rsidR="00C41C57" w:rsidRPr="00C41C57">
        <w:rPr>
          <w:color w:val="000000"/>
          <w:sz w:val="24"/>
          <w:szCs w:val="24"/>
          <w:lang w:val="lt-LT"/>
        </w:rPr>
        <w:t xml:space="preserve">Perkančioji organizacija </w:t>
      </w:r>
      <w:r w:rsidRPr="000B51C0">
        <w:rPr>
          <w:color w:val="000000"/>
          <w:sz w:val="24"/>
          <w:szCs w:val="24"/>
          <w:lang w:val="lt-LT"/>
        </w:rPr>
        <w:t xml:space="preserve">Lizingo davėjui sumokės neanksčiau nei iki einančio mėnesio </w:t>
      </w:r>
      <w:r w:rsidR="0069437C">
        <w:rPr>
          <w:color w:val="000000"/>
          <w:sz w:val="24"/>
          <w:szCs w:val="24"/>
          <w:lang w:val="lt-LT"/>
        </w:rPr>
        <w:t>3</w:t>
      </w:r>
      <w:r w:rsidRPr="000B51C0">
        <w:rPr>
          <w:color w:val="000000"/>
          <w:sz w:val="24"/>
          <w:szCs w:val="24"/>
          <w:lang w:val="lt-LT"/>
        </w:rPr>
        <w:t xml:space="preserve">0 dienos. </w:t>
      </w:r>
    </w:p>
    <w:p w14:paraId="1E494C48" w14:textId="17111FE9" w:rsidR="007D26E3" w:rsidRPr="000B51C0" w:rsidRDefault="007D26E3" w:rsidP="007D26E3">
      <w:pPr>
        <w:pStyle w:val="Komentarotekstas"/>
        <w:contextualSpacing/>
        <w:jc w:val="both"/>
        <w:rPr>
          <w:color w:val="000000"/>
          <w:sz w:val="24"/>
          <w:szCs w:val="24"/>
          <w:lang w:val="lt-LT"/>
        </w:rPr>
      </w:pPr>
      <w:r w:rsidRPr="000B51C0">
        <w:rPr>
          <w:color w:val="000000"/>
          <w:sz w:val="24"/>
          <w:szCs w:val="24"/>
          <w:lang w:val="lt-LT"/>
        </w:rPr>
        <w:t>2</w:t>
      </w:r>
      <w:r w:rsidR="00426091">
        <w:rPr>
          <w:color w:val="000000"/>
          <w:sz w:val="24"/>
          <w:szCs w:val="24"/>
          <w:lang w:val="lt-LT"/>
        </w:rPr>
        <w:t>4</w:t>
      </w:r>
      <w:r w:rsidRPr="000B51C0">
        <w:rPr>
          <w:color w:val="000000"/>
          <w:sz w:val="24"/>
          <w:szCs w:val="24"/>
          <w:lang w:val="lt-LT"/>
        </w:rPr>
        <w:t>. Lizingo davėjui be palūkanų nėra mokami jokie papildomi mokesčiai – įsipareigojimų, išankstinio grąžinimo ir t. t.</w:t>
      </w:r>
    </w:p>
    <w:p w14:paraId="7D00217F" w14:textId="099227D5" w:rsidR="007D26E3" w:rsidRPr="000B51C0" w:rsidRDefault="007D26E3" w:rsidP="007D26E3">
      <w:pPr>
        <w:pStyle w:val="Komentarotekstas"/>
        <w:contextualSpacing/>
        <w:jc w:val="both"/>
        <w:rPr>
          <w:color w:val="000000"/>
          <w:sz w:val="24"/>
          <w:szCs w:val="24"/>
          <w:lang w:val="lt-LT"/>
        </w:rPr>
      </w:pPr>
      <w:r w:rsidRPr="000B51C0">
        <w:rPr>
          <w:color w:val="000000"/>
          <w:sz w:val="24"/>
          <w:szCs w:val="24"/>
          <w:lang w:val="lt-LT"/>
        </w:rPr>
        <w:t>2</w:t>
      </w:r>
      <w:r w:rsidR="00426091">
        <w:rPr>
          <w:color w:val="000000"/>
          <w:sz w:val="24"/>
          <w:szCs w:val="24"/>
          <w:lang w:val="lt-LT"/>
        </w:rPr>
        <w:t>5</w:t>
      </w:r>
      <w:r w:rsidRPr="000B51C0">
        <w:rPr>
          <w:color w:val="000000"/>
          <w:sz w:val="24"/>
          <w:szCs w:val="24"/>
          <w:lang w:val="lt-LT"/>
        </w:rPr>
        <w:t>. Sąskaitas</w:t>
      </w:r>
      <w:r w:rsidR="001B6C9C">
        <w:rPr>
          <w:color w:val="000000"/>
          <w:sz w:val="24"/>
          <w:szCs w:val="24"/>
          <w:lang w:val="lt-LT"/>
        </w:rPr>
        <w:t xml:space="preserve"> - </w:t>
      </w:r>
      <w:r w:rsidRPr="000B51C0">
        <w:rPr>
          <w:color w:val="000000"/>
          <w:sz w:val="24"/>
          <w:szCs w:val="24"/>
          <w:lang w:val="lt-LT"/>
        </w:rPr>
        <w:t xml:space="preserve">faktūras palūkanų mokėjimams Lizingo davėjas </w:t>
      </w:r>
      <w:r w:rsidR="00C41C57" w:rsidRPr="00C41C57">
        <w:rPr>
          <w:color w:val="000000"/>
          <w:sz w:val="24"/>
          <w:szCs w:val="24"/>
          <w:lang w:val="lt-LT"/>
        </w:rPr>
        <w:t>Perkanči</w:t>
      </w:r>
      <w:r w:rsidR="00C41C57">
        <w:rPr>
          <w:color w:val="000000"/>
          <w:sz w:val="24"/>
          <w:szCs w:val="24"/>
          <w:lang w:val="lt-LT"/>
        </w:rPr>
        <w:t>ajai</w:t>
      </w:r>
      <w:r w:rsidR="00C41C57" w:rsidRPr="00C41C57">
        <w:rPr>
          <w:color w:val="000000"/>
          <w:sz w:val="24"/>
          <w:szCs w:val="24"/>
          <w:lang w:val="lt-LT"/>
        </w:rPr>
        <w:t xml:space="preserve"> organizacija</w:t>
      </w:r>
      <w:r w:rsidR="00C41C57">
        <w:rPr>
          <w:color w:val="000000"/>
          <w:sz w:val="24"/>
          <w:szCs w:val="24"/>
          <w:lang w:val="lt-LT"/>
        </w:rPr>
        <w:t>i</w:t>
      </w:r>
      <w:r w:rsidR="00C41C57" w:rsidRPr="00C41C57">
        <w:rPr>
          <w:color w:val="000000"/>
          <w:sz w:val="24"/>
          <w:szCs w:val="24"/>
          <w:lang w:val="lt-LT"/>
        </w:rPr>
        <w:t xml:space="preserve"> </w:t>
      </w:r>
      <w:r w:rsidRPr="000B51C0">
        <w:rPr>
          <w:color w:val="000000"/>
          <w:sz w:val="24"/>
          <w:szCs w:val="24"/>
          <w:lang w:val="lt-LT"/>
        </w:rPr>
        <w:t>pateikia nevėliau nei prieš 3 (tris) darbo dienas iki lizingo mokėjimų grafike nustatytos mokėjimo datos.</w:t>
      </w:r>
    </w:p>
    <w:p w14:paraId="0911FFF3" w14:textId="2A09FB4B" w:rsidR="007D26E3" w:rsidRPr="000B51C0" w:rsidRDefault="007D26E3" w:rsidP="007D26E3">
      <w:pPr>
        <w:pStyle w:val="Komentarotekstas"/>
        <w:contextualSpacing/>
        <w:jc w:val="both"/>
        <w:rPr>
          <w:color w:val="000000"/>
          <w:sz w:val="24"/>
          <w:szCs w:val="24"/>
          <w:lang w:val="lt-LT"/>
        </w:rPr>
      </w:pPr>
      <w:r w:rsidRPr="000B51C0">
        <w:rPr>
          <w:color w:val="000000"/>
          <w:sz w:val="24"/>
          <w:szCs w:val="24"/>
          <w:lang w:val="lt-LT"/>
        </w:rPr>
        <w:t>2</w:t>
      </w:r>
      <w:r w:rsidR="00426091">
        <w:rPr>
          <w:color w:val="000000"/>
          <w:sz w:val="24"/>
          <w:szCs w:val="24"/>
          <w:lang w:val="lt-LT"/>
        </w:rPr>
        <w:t>6</w:t>
      </w:r>
      <w:r w:rsidRPr="000B51C0">
        <w:rPr>
          <w:color w:val="000000"/>
          <w:sz w:val="24"/>
          <w:szCs w:val="24"/>
          <w:lang w:val="lt-LT"/>
        </w:rPr>
        <w:t>.</w:t>
      </w:r>
      <w:r w:rsidRPr="000B51C0">
        <w:rPr>
          <w:sz w:val="24"/>
          <w:szCs w:val="24"/>
          <w:lang w:val="lt-LT"/>
        </w:rPr>
        <w:t xml:space="preserve"> </w:t>
      </w:r>
      <w:r w:rsidRPr="000B51C0">
        <w:rPr>
          <w:color w:val="000000"/>
          <w:sz w:val="24"/>
          <w:szCs w:val="24"/>
          <w:lang w:val="lt-LT"/>
        </w:rPr>
        <w:t xml:space="preserve">Lizingo davėjas ir </w:t>
      </w:r>
      <w:r w:rsidR="00C41C57" w:rsidRPr="00C41C57">
        <w:rPr>
          <w:color w:val="000000"/>
          <w:sz w:val="24"/>
          <w:szCs w:val="24"/>
          <w:lang w:val="lt-LT"/>
        </w:rPr>
        <w:t xml:space="preserve">Perkančioji organizacija </w:t>
      </w:r>
      <w:r w:rsidRPr="000B51C0">
        <w:rPr>
          <w:color w:val="000000"/>
          <w:sz w:val="24"/>
          <w:szCs w:val="24"/>
          <w:lang w:val="lt-LT"/>
        </w:rPr>
        <w:t>sutinka, kad apskaičiuojant palūkanas bus laikoma, kad mėnuo turi 30 (trisdešimt), o metai – 360 (tris šimtus šešiasdešimt) dienų.</w:t>
      </w:r>
    </w:p>
    <w:p w14:paraId="24A3CA5B" w14:textId="5EC13E92" w:rsidR="008F74E5" w:rsidRDefault="00131C3B" w:rsidP="008F74E5">
      <w:pPr>
        <w:pStyle w:val="Komentarotekstas"/>
        <w:contextualSpacing/>
        <w:jc w:val="both"/>
        <w:rPr>
          <w:sz w:val="24"/>
          <w:szCs w:val="24"/>
          <w:lang w:val="lt-LT"/>
        </w:rPr>
      </w:pPr>
      <w:r>
        <w:rPr>
          <w:sz w:val="24"/>
          <w:szCs w:val="24"/>
          <w:lang w:val="lt-LT"/>
        </w:rPr>
        <w:t>2</w:t>
      </w:r>
      <w:r w:rsidR="00426091">
        <w:rPr>
          <w:sz w:val="24"/>
          <w:szCs w:val="24"/>
          <w:lang w:val="lt-LT"/>
        </w:rPr>
        <w:t>7</w:t>
      </w:r>
      <w:r w:rsidR="007D26E3" w:rsidRPr="000B51C0">
        <w:rPr>
          <w:sz w:val="24"/>
          <w:szCs w:val="24"/>
          <w:lang w:val="lt-LT"/>
        </w:rPr>
        <w:t xml:space="preserve">. </w:t>
      </w:r>
      <w:r w:rsidR="008F74E5" w:rsidRPr="000B51C0">
        <w:rPr>
          <w:sz w:val="24"/>
          <w:szCs w:val="24"/>
          <w:lang w:val="lt-LT"/>
        </w:rPr>
        <w:t xml:space="preserve">Lizingo davėjas ir </w:t>
      </w:r>
      <w:r w:rsidR="00C41C57" w:rsidRPr="00C41C57">
        <w:rPr>
          <w:sz w:val="24"/>
          <w:szCs w:val="24"/>
          <w:lang w:val="lt-LT"/>
        </w:rPr>
        <w:t xml:space="preserve">Perkančioji organizacija </w:t>
      </w:r>
      <w:r w:rsidR="008F74E5" w:rsidRPr="000B51C0">
        <w:rPr>
          <w:sz w:val="24"/>
          <w:szCs w:val="24"/>
          <w:lang w:val="lt-LT"/>
        </w:rPr>
        <w:t xml:space="preserve">susitaria, kad visos </w:t>
      </w:r>
      <w:r w:rsidR="00C41C57" w:rsidRPr="00C41C57">
        <w:rPr>
          <w:sz w:val="24"/>
          <w:szCs w:val="24"/>
          <w:lang w:val="lt-LT"/>
        </w:rPr>
        <w:t>Perkančio</w:t>
      </w:r>
      <w:r w:rsidR="00C41C57">
        <w:rPr>
          <w:sz w:val="24"/>
          <w:szCs w:val="24"/>
          <w:lang w:val="lt-LT"/>
        </w:rPr>
        <w:t>sios</w:t>
      </w:r>
      <w:r w:rsidR="00C41C57" w:rsidRPr="00C41C57">
        <w:rPr>
          <w:sz w:val="24"/>
          <w:szCs w:val="24"/>
          <w:lang w:val="lt-LT"/>
        </w:rPr>
        <w:t xml:space="preserve"> organizacij</w:t>
      </w:r>
      <w:r w:rsidR="00C41C57">
        <w:rPr>
          <w:sz w:val="24"/>
          <w:szCs w:val="24"/>
          <w:lang w:val="lt-LT"/>
        </w:rPr>
        <w:t>os</w:t>
      </w:r>
      <w:r w:rsidR="00C41C57" w:rsidRPr="00C41C57">
        <w:rPr>
          <w:sz w:val="24"/>
          <w:szCs w:val="24"/>
          <w:lang w:val="lt-LT"/>
        </w:rPr>
        <w:t xml:space="preserve"> </w:t>
      </w:r>
      <w:r w:rsidR="008F74E5" w:rsidRPr="000B51C0">
        <w:rPr>
          <w:sz w:val="24"/>
          <w:szCs w:val="24"/>
          <w:lang w:val="lt-LT"/>
        </w:rPr>
        <w:t xml:space="preserve">įmokos pagal lizingo sutartį paskirstomos tokia tvarka: </w:t>
      </w:r>
      <w:r w:rsidR="008F74E5">
        <w:rPr>
          <w:sz w:val="24"/>
          <w:szCs w:val="24"/>
          <w:lang w:val="lt-LT"/>
        </w:rPr>
        <w:t>1)</w:t>
      </w:r>
      <w:r w:rsidR="008F74E5" w:rsidRPr="000B51C0">
        <w:rPr>
          <w:sz w:val="24"/>
          <w:szCs w:val="24"/>
          <w:lang w:val="lt-LT"/>
        </w:rPr>
        <w:t xml:space="preserve"> </w:t>
      </w:r>
      <w:r w:rsidR="008F74E5">
        <w:rPr>
          <w:sz w:val="24"/>
          <w:szCs w:val="24"/>
          <w:lang w:val="lt-LT"/>
        </w:rPr>
        <w:t>delspinigiai</w:t>
      </w:r>
      <w:r w:rsidR="008F74E5" w:rsidRPr="000B51C0">
        <w:rPr>
          <w:sz w:val="24"/>
          <w:szCs w:val="24"/>
          <w:lang w:val="lt-LT"/>
        </w:rPr>
        <w:t xml:space="preserve">; </w:t>
      </w:r>
      <w:r w:rsidR="008F74E5">
        <w:rPr>
          <w:sz w:val="24"/>
          <w:szCs w:val="24"/>
          <w:lang w:val="lt-LT"/>
        </w:rPr>
        <w:t>2) netesybos</w:t>
      </w:r>
      <w:r w:rsidR="008F74E5" w:rsidRPr="000B51C0">
        <w:rPr>
          <w:sz w:val="24"/>
          <w:szCs w:val="24"/>
          <w:lang w:val="lt-LT"/>
        </w:rPr>
        <w:t xml:space="preserve">; </w:t>
      </w:r>
      <w:r w:rsidR="008F74E5">
        <w:rPr>
          <w:sz w:val="24"/>
          <w:szCs w:val="24"/>
          <w:lang w:val="lt-LT"/>
        </w:rPr>
        <w:t>3) palūkanos;</w:t>
      </w:r>
      <w:r w:rsidR="008F74E5" w:rsidRPr="000B51C0">
        <w:rPr>
          <w:sz w:val="24"/>
          <w:szCs w:val="24"/>
          <w:lang w:val="lt-LT"/>
        </w:rPr>
        <w:t xml:space="preserve"> </w:t>
      </w:r>
      <w:r w:rsidR="008F74E5">
        <w:rPr>
          <w:sz w:val="24"/>
          <w:szCs w:val="24"/>
          <w:lang w:val="lt-LT"/>
        </w:rPr>
        <w:t xml:space="preserve">4) </w:t>
      </w:r>
      <w:r w:rsidR="008F74E5" w:rsidRPr="000B51C0">
        <w:rPr>
          <w:sz w:val="24"/>
          <w:szCs w:val="24"/>
          <w:lang w:val="lt-LT"/>
        </w:rPr>
        <w:t>pagrindinei prievolei įvykdyti.</w:t>
      </w:r>
    </w:p>
    <w:p w14:paraId="6E0A10EC" w14:textId="4E7E4FB1" w:rsidR="007D26E3" w:rsidRPr="000B51C0" w:rsidRDefault="0024199B" w:rsidP="008F74E5">
      <w:pPr>
        <w:pStyle w:val="Komentarotekstas"/>
        <w:contextualSpacing/>
        <w:jc w:val="both"/>
        <w:rPr>
          <w:color w:val="000000"/>
          <w:sz w:val="24"/>
          <w:szCs w:val="24"/>
          <w:lang w:val="lt-LT"/>
        </w:rPr>
      </w:pPr>
      <w:r>
        <w:rPr>
          <w:sz w:val="24"/>
          <w:szCs w:val="24"/>
          <w:lang w:val="lt-LT"/>
        </w:rPr>
        <w:t>2</w:t>
      </w:r>
      <w:r w:rsidR="00426091">
        <w:rPr>
          <w:sz w:val="24"/>
          <w:szCs w:val="24"/>
          <w:lang w:val="lt-LT"/>
        </w:rPr>
        <w:t>8</w:t>
      </w:r>
      <w:r w:rsidR="007D26E3" w:rsidRPr="000B51C0">
        <w:rPr>
          <w:sz w:val="24"/>
          <w:szCs w:val="24"/>
          <w:lang w:val="lt-LT"/>
        </w:rPr>
        <w:t>. Lizingo s</w:t>
      </w:r>
      <w:r w:rsidR="007D26E3" w:rsidRPr="000B51C0">
        <w:rPr>
          <w:color w:val="000000"/>
          <w:sz w:val="24"/>
          <w:szCs w:val="24"/>
          <w:lang w:val="lt-LT"/>
        </w:rPr>
        <w:t xml:space="preserve">utarties galiojimo laikotarpiu visa atsakomybė už turtą, turto atsitiktinio žuvimo, praradimo, komplektiškumo pasikeitimo, sugadinimo ar priešlaikinio nusidėvėjimo rizika, nepriklausomai nuo priežasčių, atstatymo galimybių, taip pat atsakomybė, įskaitant ir didesnio pavojaus šaltinio, už nuostolius ir žalą, padarytą tretiesiems asmenims, jų turtui, gyvybei, sveikatai, taip pat aplinkai, naudojant, valdant (eksploatuojant) ir saugant turtą tenka </w:t>
      </w:r>
      <w:r w:rsidR="00C41C57" w:rsidRPr="00C41C57">
        <w:rPr>
          <w:color w:val="000000"/>
          <w:sz w:val="24"/>
          <w:szCs w:val="24"/>
          <w:lang w:val="lt-LT"/>
        </w:rPr>
        <w:t>Perkanči</w:t>
      </w:r>
      <w:r w:rsidR="00C41C57">
        <w:rPr>
          <w:color w:val="000000"/>
          <w:sz w:val="24"/>
          <w:szCs w:val="24"/>
          <w:lang w:val="lt-LT"/>
        </w:rPr>
        <w:t>ajai</w:t>
      </w:r>
      <w:r w:rsidR="00C41C57" w:rsidRPr="00C41C57">
        <w:rPr>
          <w:color w:val="000000"/>
          <w:sz w:val="24"/>
          <w:szCs w:val="24"/>
          <w:lang w:val="lt-LT"/>
        </w:rPr>
        <w:t xml:space="preserve"> organizacija</w:t>
      </w:r>
      <w:r w:rsidR="00C41C57">
        <w:rPr>
          <w:color w:val="000000"/>
          <w:sz w:val="24"/>
          <w:szCs w:val="24"/>
          <w:lang w:val="lt-LT"/>
        </w:rPr>
        <w:t>i.</w:t>
      </w:r>
    </w:p>
    <w:p w14:paraId="13382998" w14:textId="4BBD0CEF" w:rsidR="007D26E3" w:rsidRPr="000B51C0" w:rsidRDefault="0024199B" w:rsidP="007D26E3">
      <w:pPr>
        <w:pStyle w:val="Komentarotekstas"/>
        <w:contextualSpacing/>
        <w:jc w:val="both"/>
        <w:rPr>
          <w:color w:val="000000"/>
          <w:sz w:val="24"/>
          <w:szCs w:val="24"/>
          <w:lang w:val="lt-LT"/>
        </w:rPr>
      </w:pPr>
      <w:r>
        <w:rPr>
          <w:color w:val="000000"/>
          <w:sz w:val="24"/>
          <w:szCs w:val="24"/>
          <w:lang w:val="lt-LT"/>
        </w:rPr>
        <w:t>2</w:t>
      </w:r>
      <w:r w:rsidR="00426091">
        <w:rPr>
          <w:color w:val="000000"/>
          <w:sz w:val="24"/>
          <w:szCs w:val="24"/>
          <w:lang w:val="lt-LT"/>
        </w:rPr>
        <w:t>9</w:t>
      </w:r>
      <w:r w:rsidR="007D26E3" w:rsidRPr="000B51C0">
        <w:rPr>
          <w:color w:val="000000"/>
          <w:sz w:val="24"/>
          <w:szCs w:val="24"/>
          <w:lang w:val="lt-LT"/>
        </w:rPr>
        <w:t xml:space="preserve">. </w:t>
      </w:r>
      <w:r w:rsidR="00C41C57" w:rsidRPr="00C41C57">
        <w:rPr>
          <w:color w:val="000000"/>
          <w:sz w:val="24"/>
          <w:szCs w:val="24"/>
          <w:lang w:val="lt-LT"/>
        </w:rPr>
        <w:t>Perkančioji organizacija</w:t>
      </w:r>
      <w:r w:rsidR="007D26E3" w:rsidRPr="000B51C0">
        <w:rPr>
          <w:color w:val="000000"/>
          <w:sz w:val="24"/>
          <w:szCs w:val="24"/>
          <w:lang w:val="lt-LT"/>
        </w:rPr>
        <w:t xml:space="preserve">, kol Tiekėjas nėra pristatęs ir Lizingo davėjo nuosavybėn, o </w:t>
      </w:r>
      <w:r w:rsidR="00C41C57">
        <w:rPr>
          <w:color w:val="000000"/>
          <w:sz w:val="24"/>
          <w:szCs w:val="24"/>
          <w:lang w:val="lt-LT"/>
        </w:rPr>
        <w:t xml:space="preserve">Perkančiajai organizacijai </w:t>
      </w:r>
      <w:r w:rsidR="007D26E3" w:rsidRPr="000B51C0">
        <w:rPr>
          <w:color w:val="000000"/>
          <w:sz w:val="24"/>
          <w:szCs w:val="24"/>
          <w:lang w:val="lt-LT"/>
        </w:rPr>
        <w:t xml:space="preserve">naudoti ir valdyti, perdavęs </w:t>
      </w:r>
      <w:r w:rsidR="001E57A6">
        <w:rPr>
          <w:color w:val="000000"/>
          <w:sz w:val="24"/>
          <w:szCs w:val="24"/>
          <w:lang w:val="lt-LT"/>
        </w:rPr>
        <w:t>T</w:t>
      </w:r>
      <w:r w:rsidR="007D26E3" w:rsidRPr="000B51C0">
        <w:rPr>
          <w:color w:val="000000"/>
          <w:sz w:val="24"/>
          <w:szCs w:val="24"/>
          <w:lang w:val="lt-LT"/>
        </w:rPr>
        <w:t xml:space="preserve">ransporto </w:t>
      </w:r>
      <w:r w:rsidR="008C6F13" w:rsidRPr="000B51C0">
        <w:rPr>
          <w:color w:val="000000"/>
          <w:sz w:val="24"/>
          <w:szCs w:val="24"/>
          <w:lang w:val="lt-LT"/>
        </w:rPr>
        <w:t>priemon</w:t>
      </w:r>
      <w:r w:rsidR="008C6F13">
        <w:rPr>
          <w:color w:val="000000"/>
          <w:sz w:val="24"/>
          <w:szCs w:val="24"/>
          <w:lang w:val="lt-LT"/>
        </w:rPr>
        <w:t>ės</w:t>
      </w:r>
      <w:r w:rsidR="007D26E3" w:rsidRPr="000B51C0">
        <w:rPr>
          <w:color w:val="000000"/>
          <w:sz w:val="24"/>
          <w:szCs w:val="24"/>
          <w:lang w:val="lt-LT"/>
        </w:rPr>
        <w:t xml:space="preserve">, t. y. kol Tiekėjas, </w:t>
      </w:r>
      <w:r w:rsidR="00C41C57" w:rsidRPr="00C41C57">
        <w:rPr>
          <w:color w:val="000000"/>
          <w:sz w:val="24"/>
          <w:szCs w:val="24"/>
          <w:lang w:val="lt-LT"/>
        </w:rPr>
        <w:t xml:space="preserve">Perkančioji organizacija </w:t>
      </w:r>
      <w:r w:rsidR="007D26E3" w:rsidRPr="000B51C0">
        <w:rPr>
          <w:color w:val="000000"/>
          <w:sz w:val="24"/>
          <w:szCs w:val="24"/>
          <w:lang w:val="lt-LT"/>
        </w:rPr>
        <w:t>ir Lizingo davėjas nėra pasirašę Transporto priemon</w:t>
      </w:r>
      <w:r w:rsidR="008C6F13">
        <w:rPr>
          <w:color w:val="000000"/>
          <w:sz w:val="24"/>
          <w:szCs w:val="24"/>
          <w:lang w:val="lt-LT"/>
        </w:rPr>
        <w:t>ės</w:t>
      </w:r>
      <w:r w:rsidR="007D26E3" w:rsidRPr="000B51C0">
        <w:rPr>
          <w:color w:val="000000"/>
          <w:sz w:val="24"/>
          <w:szCs w:val="24"/>
          <w:lang w:val="lt-LT"/>
        </w:rPr>
        <w:t xml:space="preserve"> trišali</w:t>
      </w:r>
      <w:r w:rsidR="001E57A6">
        <w:rPr>
          <w:color w:val="000000"/>
          <w:sz w:val="24"/>
          <w:szCs w:val="24"/>
          <w:lang w:val="lt-LT"/>
        </w:rPr>
        <w:t>o</w:t>
      </w:r>
      <w:r w:rsidR="007D26E3" w:rsidRPr="000B51C0">
        <w:rPr>
          <w:color w:val="000000"/>
          <w:sz w:val="24"/>
          <w:szCs w:val="24"/>
          <w:lang w:val="lt-LT"/>
        </w:rPr>
        <w:t xml:space="preserve"> akt</w:t>
      </w:r>
      <w:r w:rsidR="001E57A6">
        <w:rPr>
          <w:color w:val="000000"/>
          <w:sz w:val="24"/>
          <w:szCs w:val="24"/>
          <w:lang w:val="lt-LT"/>
        </w:rPr>
        <w:t>o</w:t>
      </w:r>
      <w:r w:rsidR="007D26E3" w:rsidRPr="000B51C0">
        <w:rPr>
          <w:color w:val="000000"/>
          <w:sz w:val="24"/>
          <w:szCs w:val="24"/>
          <w:lang w:val="lt-LT"/>
        </w:rPr>
        <w:t>, Pirkimo sutartį gali nutraukti tik gavęs raštišką Lizingo davėjo sutikimą.</w:t>
      </w:r>
    </w:p>
    <w:p w14:paraId="6CA0696F" w14:textId="03E65442" w:rsidR="007D26E3" w:rsidRPr="000B51C0" w:rsidRDefault="00426091" w:rsidP="007D26E3">
      <w:pPr>
        <w:tabs>
          <w:tab w:val="left" w:pos="0"/>
        </w:tabs>
        <w:contextualSpacing/>
        <w:jc w:val="both"/>
        <w:rPr>
          <w:color w:val="000000"/>
          <w:sz w:val="24"/>
          <w:szCs w:val="24"/>
          <w:lang w:val="lt-LT" w:eastAsia="lt-LT" w:bidi="lt-LT"/>
        </w:rPr>
      </w:pPr>
      <w:r>
        <w:rPr>
          <w:color w:val="000000"/>
          <w:sz w:val="24"/>
          <w:szCs w:val="24"/>
          <w:lang w:val="lt-LT" w:eastAsia="lt-LT" w:bidi="lt-LT"/>
        </w:rPr>
        <w:t>30</w:t>
      </w:r>
      <w:r w:rsidR="007D26E3" w:rsidRPr="000B51C0">
        <w:rPr>
          <w:color w:val="000000"/>
          <w:sz w:val="24"/>
          <w:szCs w:val="24"/>
          <w:lang w:val="lt-LT" w:eastAsia="lt-LT" w:bidi="lt-LT"/>
        </w:rPr>
        <w:t>. Nuo turto nuosavybės teisės perėjimo Lizingo davėjui momento iki visų lizingo sutarties sąlygų įvykdymą patvirtinančio turto perdavimo</w:t>
      </w:r>
      <w:r w:rsidR="001B6C9C">
        <w:rPr>
          <w:color w:val="000000"/>
          <w:sz w:val="24"/>
          <w:szCs w:val="24"/>
          <w:lang w:val="lt-LT" w:eastAsia="lt-LT" w:bidi="lt-LT"/>
        </w:rPr>
        <w:t xml:space="preserve"> </w:t>
      </w:r>
      <w:r w:rsidR="007D26E3" w:rsidRPr="000B51C0">
        <w:rPr>
          <w:color w:val="000000"/>
          <w:sz w:val="24"/>
          <w:szCs w:val="24"/>
          <w:lang w:val="lt-LT" w:eastAsia="lt-LT" w:bidi="lt-LT"/>
        </w:rPr>
        <w:t>–</w:t>
      </w:r>
      <w:r w:rsidR="001B6C9C">
        <w:rPr>
          <w:color w:val="000000"/>
          <w:sz w:val="24"/>
          <w:szCs w:val="24"/>
          <w:lang w:val="lt-LT" w:eastAsia="lt-LT" w:bidi="lt-LT"/>
        </w:rPr>
        <w:t xml:space="preserve"> </w:t>
      </w:r>
      <w:r w:rsidR="007D26E3" w:rsidRPr="000B51C0">
        <w:rPr>
          <w:color w:val="000000"/>
          <w:sz w:val="24"/>
          <w:szCs w:val="24"/>
          <w:lang w:val="lt-LT" w:eastAsia="lt-LT" w:bidi="lt-LT"/>
        </w:rPr>
        <w:t xml:space="preserve">priėmimo </w:t>
      </w:r>
      <w:r w:rsidR="00C41C57" w:rsidRPr="00C41C57">
        <w:rPr>
          <w:color w:val="000000"/>
          <w:sz w:val="24"/>
          <w:szCs w:val="24"/>
          <w:lang w:val="lt-LT" w:eastAsia="lt-LT" w:bidi="lt-LT"/>
        </w:rPr>
        <w:t>Perkančio</w:t>
      </w:r>
      <w:r w:rsidR="00C41C57">
        <w:rPr>
          <w:color w:val="000000"/>
          <w:sz w:val="24"/>
          <w:szCs w:val="24"/>
          <w:lang w:val="lt-LT" w:eastAsia="lt-LT" w:bidi="lt-LT"/>
        </w:rPr>
        <w:t>sios</w:t>
      </w:r>
      <w:r w:rsidR="00C41C57" w:rsidRPr="00C41C57">
        <w:rPr>
          <w:color w:val="000000"/>
          <w:sz w:val="24"/>
          <w:szCs w:val="24"/>
          <w:lang w:val="lt-LT" w:eastAsia="lt-LT" w:bidi="lt-LT"/>
        </w:rPr>
        <w:t xml:space="preserve"> organizacij</w:t>
      </w:r>
      <w:r w:rsidR="00C41C57">
        <w:rPr>
          <w:color w:val="000000"/>
          <w:sz w:val="24"/>
          <w:szCs w:val="24"/>
          <w:lang w:val="lt-LT" w:eastAsia="lt-LT" w:bidi="lt-LT"/>
        </w:rPr>
        <w:t>os</w:t>
      </w:r>
      <w:r w:rsidR="00C41C57" w:rsidRPr="00C41C57">
        <w:rPr>
          <w:color w:val="000000"/>
          <w:sz w:val="24"/>
          <w:szCs w:val="24"/>
          <w:lang w:val="lt-LT" w:eastAsia="lt-LT" w:bidi="lt-LT"/>
        </w:rPr>
        <w:t xml:space="preserve"> </w:t>
      </w:r>
      <w:r w:rsidR="007D26E3" w:rsidRPr="000B51C0">
        <w:rPr>
          <w:color w:val="000000"/>
          <w:sz w:val="24"/>
          <w:szCs w:val="24"/>
          <w:lang w:val="lt-LT" w:eastAsia="lt-LT" w:bidi="lt-LT"/>
        </w:rPr>
        <w:t xml:space="preserve">nuosavybėn akto pasirašymo momento turtas nuosavybės teise priklauso Lizingo davėjui. Nuosavybės teisę į turtą </w:t>
      </w:r>
      <w:r w:rsidR="00C41C57" w:rsidRPr="00C41C57">
        <w:rPr>
          <w:color w:val="000000"/>
          <w:sz w:val="24"/>
          <w:szCs w:val="24"/>
          <w:lang w:val="lt-LT" w:eastAsia="lt-LT" w:bidi="lt-LT"/>
        </w:rPr>
        <w:t xml:space="preserve">Perkančioji organizacija </w:t>
      </w:r>
      <w:r w:rsidR="007D26E3" w:rsidRPr="000B51C0">
        <w:rPr>
          <w:color w:val="000000"/>
          <w:sz w:val="24"/>
          <w:szCs w:val="24"/>
          <w:lang w:val="lt-LT" w:eastAsia="lt-LT" w:bidi="lt-LT"/>
        </w:rPr>
        <w:t>įgyja sumokėjęs visus lizingo mokėjimų grafike nurodytus eilinius mokėjimus bei įvykdęs kitas lizingo sutartyje numatytas sąlygas.</w:t>
      </w:r>
    </w:p>
    <w:p w14:paraId="292954FA" w14:textId="0E6DCFC1" w:rsidR="007D26E3" w:rsidRDefault="007079BB" w:rsidP="007D26E3">
      <w:pPr>
        <w:tabs>
          <w:tab w:val="left" w:pos="0"/>
        </w:tabs>
        <w:contextualSpacing/>
        <w:jc w:val="both"/>
        <w:rPr>
          <w:sz w:val="24"/>
          <w:szCs w:val="24"/>
          <w:lang w:val="lt-LT"/>
        </w:rPr>
      </w:pPr>
      <w:r>
        <w:rPr>
          <w:color w:val="000000"/>
          <w:sz w:val="24"/>
          <w:szCs w:val="24"/>
          <w:lang w:val="lt-LT" w:eastAsia="lt-LT" w:bidi="lt-LT"/>
        </w:rPr>
        <w:t>3</w:t>
      </w:r>
      <w:r w:rsidR="00426091">
        <w:rPr>
          <w:color w:val="000000"/>
          <w:sz w:val="24"/>
          <w:szCs w:val="24"/>
          <w:lang w:val="lt-LT" w:eastAsia="lt-LT" w:bidi="lt-LT"/>
        </w:rPr>
        <w:t>1</w:t>
      </w:r>
      <w:r w:rsidR="007D26E3" w:rsidRPr="000B51C0">
        <w:rPr>
          <w:color w:val="000000"/>
          <w:sz w:val="24"/>
          <w:szCs w:val="24"/>
          <w:lang w:val="lt-LT" w:eastAsia="lt-LT" w:bidi="lt-LT"/>
        </w:rPr>
        <w:t xml:space="preserve">. </w:t>
      </w:r>
      <w:r w:rsidR="007D26E3" w:rsidRPr="000B51C0">
        <w:rPr>
          <w:color w:val="000000"/>
          <w:sz w:val="24"/>
          <w:szCs w:val="24"/>
          <w:lang w:val="lt-LT"/>
        </w:rPr>
        <w:t xml:space="preserve">Apie ketinimą išsipirkti turtą anksčiau termino ar padengti dalį turto likutinės vertės </w:t>
      </w:r>
      <w:r w:rsidR="00C41C57" w:rsidRPr="00C41C57">
        <w:rPr>
          <w:color w:val="000000"/>
          <w:sz w:val="24"/>
          <w:szCs w:val="24"/>
          <w:lang w:val="lt-LT"/>
        </w:rPr>
        <w:t xml:space="preserve">Perkančioji organizacija </w:t>
      </w:r>
      <w:r w:rsidR="007D26E3" w:rsidRPr="000B51C0">
        <w:rPr>
          <w:color w:val="000000"/>
          <w:sz w:val="24"/>
          <w:szCs w:val="24"/>
          <w:lang w:val="lt-LT"/>
        </w:rPr>
        <w:t xml:space="preserve">turi raštu pranešti Lizingo davėjui nevėliau nei prieš 3 (tris) mėnesius iki numatomos išpirkimo datos, kuri turi sutapti su Lizingo mokėjimų grafike nurodyta eilinio mokėjimo data. </w:t>
      </w:r>
      <w:r w:rsidR="00C41C57" w:rsidRPr="00C41C57">
        <w:rPr>
          <w:color w:val="000000"/>
          <w:sz w:val="24"/>
          <w:szCs w:val="24"/>
          <w:lang w:val="lt-LT"/>
        </w:rPr>
        <w:t>Perkanči</w:t>
      </w:r>
      <w:r w:rsidR="00C41C57">
        <w:rPr>
          <w:color w:val="000000"/>
          <w:sz w:val="24"/>
          <w:szCs w:val="24"/>
          <w:lang w:val="lt-LT"/>
        </w:rPr>
        <w:t>ajai</w:t>
      </w:r>
      <w:r w:rsidR="00C41C57" w:rsidRPr="00C41C57">
        <w:rPr>
          <w:color w:val="000000"/>
          <w:sz w:val="24"/>
          <w:szCs w:val="24"/>
          <w:lang w:val="lt-LT"/>
        </w:rPr>
        <w:t xml:space="preserve"> organizacija</w:t>
      </w:r>
      <w:r w:rsidR="00C41C57">
        <w:rPr>
          <w:color w:val="000000"/>
          <w:sz w:val="24"/>
          <w:szCs w:val="24"/>
          <w:lang w:val="lt-LT"/>
        </w:rPr>
        <w:t>i</w:t>
      </w:r>
      <w:r w:rsidR="00C41C57" w:rsidRPr="00C41C57">
        <w:rPr>
          <w:color w:val="000000"/>
          <w:sz w:val="24"/>
          <w:szCs w:val="24"/>
          <w:lang w:val="lt-LT"/>
        </w:rPr>
        <w:t xml:space="preserve"> </w:t>
      </w:r>
      <w:r w:rsidR="007D26E3" w:rsidRPr="000B51C0">
        <w:rPr>
          <w:color w:val="000000"/>
          <w:sz w:val="24"/>
          <w:szCs w:val="24"/>
          <w:lang w:val="lt-LT"/>
        </w:rPr>
        <w:t>i</w:t>
      </w:r>
      <w:r w:rsidR="007D26E3" w:rsidRPr="000B51C0">
        <w:rPr>
          <w:sz w:val="24"/>
          <w:szCs w:val="24"/>
          <w:lang w:val="lt-LT"/>
        </w:rPr>
        <w:t xml:space="preserve">šperkant turtą anksčiau termino, jis privalo sumokėti Lizingo davėjui iki turto išankstinio išpirkimo dienos nesumokėtus eilinius mokėjimus, lizingo mokėjimų grafike nustatytą likutinę turto vertę išpirkimo dienai ir </w:t>
      </w:r>
      <w:r w:rsidR="007D26E3" w:rsidRPr="000B51C0">
        <w:rPr>
          <w:color w:val="000000"/>
          <w:sz w:val="24"/>
          <w:szCs w:val="24"/>
          <w:lang w:val="lt-LT"/>
        </w:rPr>
        <w:t>įsiskolinimus bei netesybas,</w:t>
      </w:r>
      <w:r w:rsidR="007D26E3" w:rsidRPr="000B51C0">
        <w:rPr>
          <w:sz w:val="24"/>
          <w:szCs w:val="24"/>
          <w:lang w:val="lt-LT"/>
        </w:rPr>
        <w:t xml:space="preserve"> </w:t>
      </w:r>
      <w:r w:rsidR="007D26E3" w:rsidRPr="000B51C0">
        <w:rPr>
          <w:color w:val="000000"/>
          <w:sz w:val="24"/>
          <w:szCs w:val="24"/>
          <w:lang w:val="lt-LT"/>
        </w:rPr>
        <w:t xml:space="preserve">jei tokių būtų, </w:t>
      </w:r>
      <w:r w:rsidR="007D26E3" w:rsidRPr="000B51C0">
        <w:rPr>
          <w:sz w:val="24"/>
          <w:szCs w:val="24"/>
          <w:lang w:val="lt-LT"/>
        </w:rPr>
        <w:t>o Lizingo davėjas už turto išpirkimą neturi teisės taikyti netesybų bei reikalauti atlyginti nuostolius, įskaitant ir negautas pajam</w:t>
      </w:r>
      <w:r w:rsidR="00DB45AD">
        <w:rPr>
          <w:sz w:val="24"/>
          <w:szCs w:val="24"/>
          <w:lang w:val="lt-LT"/>
        </w:rPr>
        <w:t>as</w:t>
      </w:r>
      <w:r w:rsidR="00DD28CE">
        <w:rPr>
          <w:sz w:val="24"/>
          <w:szCs w:val="24"/>
          <w:lang w:val="lt-LT"/>
        </w:rPr>
        <w:t>.</w:t>
      </w:r>
    </w:p>
    <w:p w14:paraId="72D89F2E" w14:textId="77777777" w:rsidR="00DD28CE" w:rsidRDefault="00DD28CE" w:rsidP="00DD28CE">
      <w:pPr>
        <w:rPr>
          <w:sz w:val="24"/>
          <w:szCs w:val="24"/>
          <w:lang w:val="lt-LT"/>
        </w:rPr>
      </w:pPr>
    </w:p>
    <w:sectPr w:rsidR="00DD28CE" w:rsidSect="00E1628B">
      <w:pgSz w:w="11906" w:h="16838" w:code="9"/>
      <w:pgMar w:top="794" w:right="567" w:bottom="709" w:left="1361" w:header="425"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143FB" w14:textId="77777777" w:rsidR="00BE448D" w:rsidRDefault="00BE448D" w:rsidP="002D233E">
      <w:r>
        <w:separator/>
      </w:r>
    </w:p>
  </w:endnote>
  <w:endnote w:type="continuationSeparator" w:id="0">
    <w:p w14:paraId="7EEB57E1" w14:textId="77777777" w:rsidR="00BE448D" w:rsidRDefault="00BE448D" w:rsidP="002D2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7D295" w14:textId="77777777" w:rsidR="00BE448D" w:rsidRDefault="00BE448D" w:rsidP="002D233E">
      <w:r>
        <w:separator/>
      </w:r>
    </w:p>
  </w:footnote>
  <w:footnote w:type="continuationSeparator" w:id="0">
    <w:p w14:paraId="7AA17F3E" w14:textId="77777777" w:rsidR="00BE448D" w:rsidRDefault="00BE448D" w:rsidP="002D23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FD3344"/>
    <w:multiLevelType w:val="multilevel"/>
    <w:tmpl w:val="C348287E"/>
    <w:lvl w:ilvl="0">
      <w:start w:val="1"/>
      <w:numFmt w:val="upperRoman"/>
      <w:suff w:val="space"/>
      <w:lvlText w:val="%1."/>
      <w:lvlJc w:val="left"/>
      <w:pPr>
        <w:ind w:left="0" w:firstLine="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3B735B97"/>
    <w:multiLevelType w:val="hybridMultilevel"/>
    <w:tmpl w:val="92E4E1D6"/>
    <w:lvl w:ilvl="0" w:tplc="534863A2">
      <w:start w:val="1"/>
      <w:numFmt w:val="decimal"/>
      <w:suff w:val="space"/>
      <w:lvlText w:val="%1."/>
      <w:lvlJc w:val="left"/>
      <w:pPr>
        <w:ind w:left="0" w:firstLine="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87441359">
    <w:abstractNumId w:val="1"/>
  </w:num>
  <w:num w:numId="2" w16cid:durableId="13170306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6E3"/>
    <w:rsid w:val="00020119"/>
    <w:rsid w:val="000469E9"/>
    <w:rsid w:val="0008193F"/>
    <w:rsid w:val="0008348D"/>
    <w:rsid w:val="000B13E9"/>
    <w:rsid w:val="000B51C0"/>
    <w:rsid w:val="000D1438"/>
    <w:rsid w:val="000E43FF"/>
    <w:rsid w:val="000F386F"/>
    <w:rsid w:val="0013093C"/>
    <w:rsid w:val="00131C3B"/>
    <w:rsid w:val="00175984"/>
    <w:rsid w:val="00180D3D"/>
    <w:rsid w:val="00185A6F"/>
    <w:rsid w:val="001B6C9C"/>
    <w:rsid w:val="001C0DC8"/>
    <w:rsid w:val="001C13DA"/>
    <w:rsid w:val="001C4EA2"/>
    <w:rsid w:val="001E57A6"/>
    <w:rsid w:val="001E7118"/>
    <w:rsid w:val="001F3B0F"/>
    <w:rsid w:val="001F7773"/>
    <w:rsid w:val="001F7D2A"/>
    <w:rsid w:val="002378A3"/>
    <w:rsid w:val="0024199B"/>
    <w:rsid w:val="00263E55"/>
    <w:rsid w:val="00297DBF"/>
    <w:rsid w:val="002A1B56"/>
    <w:rsid w:val="002A2417"/>
    <w:rsid w:val="002A3C4D"/>
    <w:rsid w:val="002D233E"/>
    <w:rsid w:val="002F63BA"/>
    <w:rsid w:val="00321FC5"/>
    <w:rsid w:val="00322AD0"/>
    <w:rsid w:val="00345FAD"/>
    <w:rsid w:val="00355F34"/>
    <w:rsid w:val="00384A64"/>
    <w:rsid w:val="00385ACB"/>
    <w:rsid w:val="003C1953"/>
    <w:rsid w:val="003E20EF"/>
    <w:rsid w:val="0040059F"/>
    <w:rsid w:val="00417AD6"/>
    <w:rsid w:val="00426091"/>
    <w:rsid w:val="00426DE0"/>
    <w:rsid w:val="004275EC"/>
    <w:rsid w:val="004409DC"/>
    <w:rsid w:val="004813D8"/>
    <w:rsid w:val="00496773"/>
    <w:rsid w:val="004E6DFF"/>
    <w:rsid w:val="004F3B4F"/>
    <w:rsid w:val="004F5BE6"/>
    <w:rsid w:val="00502954"/>
    <w:rsid w:val="00515A04"/>
    <w:rsid w:val="00521BDC"/>
    <w:rsid w:val="00522500"/>
    <w:rsid w:val="00523853"/>
    <w:rsid w:val="005417BA"/>
    <w:rsid w:val="0055594F"/>
    <w:rsid w:val="005B265A"/>
    <w:rsid w:val="005E29A9"/>
    <w:rsid w:val="005E2DC5"/>
    <w:rsid w:val="00602376"/>
    <w:rsid w:val="0060741B"/>
    <w:rsid w:val="00615CE5"/>
    <w:rsid w:val="00635224"/>
    <w:rsid w:val="0065336C"/>
    <w:rsid w:val="006744B9"/>
    <w:rsid w:val="00683321"/>
    <w:rsid w:val="006868C9"/>
    <w:rsid w:val="0069177A"/>
    <w:rsid w:val="0069437C"/>
    <w:rsid w:val="00695EB3"/>
    <w:rsid w:val="006C5022"/>
    <w:rsid w:val="006D5810"/>
    <w:rsid w:val="006F41B2"/>
    <w:rsid w:val="006F57C7"/>
    <w:rsid w:val="00702939"/>
    <w:rsid w:val="007079BB"/>
    <w:rsid w:val="007263F7"/>
    <w:rsid w:val="00746044"/>
    <w:rsid w:val="00766357"/>
    <w:rsid w:val="00780C76"/>
    <w:rsid w:val="007844FD"/>
    <w:rsid w:val="0079791E"/>
    <w:rsid w:val="007D26E3"/>
    <w:rsid w:val="007E5E1D"/>
    <w:rsid w:val="00842ADE"/>
    <w:rsid w:val="0085500C"/>
    <w:rsid w:val="008575A5"/>
    <w:rsid w:val="008C5881"/>
    <w:rsid w:val="008C6F13"/>
    <w:rsid w:val="008E75C5"/>
    <w:rsid w:val="008F026A"/>
    <w:rsid w:val="008F0720"/>
    <w:rsid w:val="008F318C"/>
    <w:rsid w:val="008F74E5"/>
    <w:rsid w:val="009077A3"/>
    <w:rsid w:val="0092696D"/>
    <w:rsid w:val="00952036"/>
    <w:rsid w:val="00956665"/>
    <w:rsid w:val="009670FF"/>
    <w:rsid w:val="00975A28"/>
    <w:rsid w:val="009811BA"/>
    <w:rsid w:val="00981B36"/>
    <w:rsid w:val="009D5870"/>
    <w:rsid w:val="009E6589"/>
    <w:rsid w:val="00A06CB9"/>
    <w:rsid w:val="00A15B66"/>
    <w:rsid w:val="00A26E6D"/>
    <w:rsid w:val="00A67482"/>
    <w:rsid w:val="00A70215"/>
    <w:rsid w:val="00A76337"/>
    <w:rsid w:val="00AB429A"/>
    <w:rsid w:val="00AB68D4"/>
    <w:rsid w:val="00AD1285"/>
    <w:rsid w:val="00B03FAA"/>
    <w:rsid w:val="00B12374"/>
    <w:rsid w:val="00B51C2B"/>
    <w:rsid w:val="00B61A1D"/>
    <w:rsid w:val="00B62242"/>
    <w:rsid w:val="00B722C0"/>
    <w:rsid w:val="00B85DB2"/>
    <w:rsid w:val="00BE448D"/>
    <w:rsid w:val="00BE513A"/>
    <w:rsid w:val="00C41C57"/>
    <w:rsid w:val="00C60864"/>
    <w:rsid w:val="00C61E20"/>
    <w:rsid w:val="00C72271"/>
    <w:rsid w:val="00C72BC6"/>
    <w:rsid w:val="00C75545"/>
    <w:rsid w:val="00C85C4E"/>
    <w:rsid w:val="00C9467D"/>
    <w:rsid w:val="00C97A88"/>
    <w:rsid w:val="00CA2275"/>
    <w:rsid w:val="00CB00FA"/>
    <w:rsid w:val="00D16401"/>
    <w:rsid w:val="00D4121F"/>
    <w:rsid w:val="00D51E1C"/>
    <w:rsid w:val="00D77085"/>
    <w:rsid w:val="00D834F2"/>
    <w:rsid w:val="00D94CD3"/>
    <w:rsid w:val="00D9708F"/>
    <w:rsid w:val="00DA1C40"/>
    <w:rsid w:val="00DB026C"/>
    <w:rsid w:val="00DB45AD"/>
    <w:rsid w:val="00DB7C39"/>
    <w:rsid w:val="00DC7491"/>
    <w:rsid w:val="00DD28CE"/>
    <w:rsid w:val="00DD6A35"/>
    <w:rsid w:val="00E015D8"/>
    <w:rsid w:val="00E1628B"/>
    <w:rsid w:val="00E40FA0"/>
    <w:rsid w:val="00E852B8"/>
    <w:rsid w:val="00E959E4"/>
    <w:rsid w:val="00EB5231"/>
    <w:rsid w:val="00EC3A9B"/>
    <w:rsid w:val="00EF2481"/>
    <w:rsid w:val="00F00A50"/>
    <w:rsid w:val="00F03D7A"/>
    <w:rsid w:val="00F16419"/>
    <w:rsid w:val="00F16CF8"/>
    <w:rsid w:val="00F205BB"/>
    <w:rsid w:val="00F21258"/>
    <w:rsid w:val="00F214C7"/>
    <w:rsid w:val="00F27436"/>
    <w:rsid w:val="00F51F54"/>
    <w:rsid w:val="00F53819"/>
    <w:rsid w:val="00F5439B"/>
    <w:rsid w:val="00F76685"/>
    <w:rsid w:val="00F93479"/>
    <w:rsid w:val="00FA3B79"/>
    <w:rsid w:val="00FC42E6"/>
    <w:rsid w:val="00FD1506"/>
    <w:rsid w:val="00FD449E"/>
    <w:rsid w:val="00FE5B78"/>
    <w:rsid w:val="00FF296D"/>
    <w:rsid w:val="00FF4D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800DD"/>
  <w15:chartTrackingRefBased/>
  <w15:docId w15:val="{84D37EEC-B1CC-42C7-A362-B12196F56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26E3"/>
    <w:pPr>
      <w:spacing w:after="0" w:line="240" w:lineRule="auto"/>
    </w:pPr>
    <w:rPr>
      <w:rFonts w:ascii="Times New Roman" w:eastAsia="Times New Roman" w:hAnsi="Times New Roman" w:cs="Times New Roman"/>
      <w:sz w:val="20"/>
      <w:szCs w:val="20"/>
      <w:lang w:val="ru-R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99"/>
    <w:qFormat/>
    <w:rsid w:val="007D26E3"/>
    <w:pPr>
      <w:jc w:val="both"/>
    </w:pPr>
    <w:rPr>
      <w:sz w:val="24"/>
      <w:szCs w:val="24"/>
      <w:lang w:val="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7D26E3"/>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rsid w:val="007D26E3"/>
    <w:pPr>
      <w:ind w:firstLine="720"/>
      <w:jc w:val="both"/>
    </w:pPr>
    <w:rPr>
      <w:sz w:val="24"/>
      <w:szCs w:val="24"/>
      <w:lang w:val="lt-LT"/>
    </w:rPr>
  </w:style>
  <w:style w:type="character" w:customStyle="1" w:styleId="Pagrindiniotekstotrauka2Diagrama">
    <w:name w:val="Pagrindinio teksto įtrauka 2 Diagrama"/>
    <w:basedOn w:val="Numatytasispastraiposriftas"/>
    <w:link w:val="Pagrindiniotekstotrauka2"/>
    <w:rsid w:val="007D26E3"/>
    <w:rPr>
      <w:rFonts w:ascii="Times New Roman" w:eastAsia="Times New Roman" w:hAnsi="Times New Roman" w:cs="Times New Roman"/>
      <w:sz w:val="24"/>
      <w:szCs w:val="24"/>
    </w:rPr>
  </w:style>
  <w:style w:type="character" w:styleId="Hipersaitas">
    <w:name w:val="Hyperlink"/>
    <w:rsid w:val="007D26E3"/>
    <w:rPr>
      <w:rFonts w:cs="Times New Roman"/>
      <w:color w:val="0000FF"/>
      <w:u w:val="single"/>
    </w:rPr>
  </w:style>
  <w:style w:type="paragraph" w:styleId="Komentarotekstas">
    <w:name w:val="annotation text"/>
    <w:basedOn w:val="prastasis"/>
    <w:link w:val="KomentarotekstasDiagrama"/>
    <w:rsid w:val="007D26E3"/>
  </w:style>
  <w:style w:type="character" w:customStyle="1" w:styleId="KomentarotekstasDiagrama">
    <w:name w:val="Komentaro tekstas Diagrama"/>
    <w:basedOn w:val="Numatytasispastraiposriftas"/>
    <w:link w:val="Komentarotekstas"/>
    <w:rsid w:val="007D26E3"/>
    <w:rPr>
      <w:rFonts w:ascii="Times New Roman" w:eastAsia="Times New Roman" w:hAnsi="Times New Roman" w:cs="Times New Roman"/>
      <w:sz w:val="20"/>
      <w:szCs w:val="20"/>
      <w:lang w:val="ru-RU"/>
    </w:rPr>
  </w:style>
  <w:style w:type="paragraph" w:customStyle="1" w:styleId="Default">
    <w:name w:val="Default"/>
    <w:rsid w:val="007D26E3"/>
    <w:pPr>
      <w:autoSpaceDE w:val="0"/>
      <w:autoSpaceDN w:val="0"/>
      <w:adjustRightInd w:val="0"/>
      <w:spacing w:after="0" w:line="240" w:lineRule="auto"/>
    </w:pPr>
    <w:rPr>
      <w:rFonts w:ascii="Tahoma" w:eastAsia="Times New Roman" w:hAnsi="Tahoma" w:cs="Tahoma"/>
      <w:color w:val="000000"/>
      <w:sz w:val="24"/>
      <w:szCs w:val="24"/>
      <w:lang w:eastAsia="lt-LT"/>
    </w:rPr>
  </w:style>
  <w:style w:type="paragraph" w:styleId="Sraopastraipa">
    <w:name w:val="List Paragraph"/>
    <w:basedOn w:val="prastasis"/>
    <w:link w:val="SraopastraipaDiagrama"/>
    <w:uiPriority w:val="34"/>
    <w:qFormat/>
    <w:rsid w:val="007D26E3"/>
    <w:pPr>
      <w:jc w:val="both"/>
    </w:pPr>
    <w:rPr>
      <w:rFonts w:eastAsia="Calibri"/>
      <w:sz w:val="22"/>
      <w:szCs w:val="22"/>
      <w:lang w:val="lt-LT" w:eastAsia="lt-LT"/>
    </w:rPr>
  </w:style>
  <w:style w:type="character" w:customStyle="1" w:styleId="SraopastraipaDiagrama">
    <w:name w:val="Sąrašo pastraipa Diagrama"/>
    <w:link w:val="Sraopastraipa"/>
    <w:uiPriority w:val="34"/>
    <w:rsid w:val="007D26E3"/>
    <w:rPr>
      <w:rFonts w:ascii="Times New Roman" w:eastAsia="Calibri" w:hAnsi="Times New Roman" w:cs="Times New Roman"/>
      <w:lang w:eastAsia="lt-LT"/>
    </w:rPr>
  </w:style>
  <w:style w:type="paragraph" w:styleId="Antrats">
    <w:name w:val="header"/>
    <w:basedOn w:val="prastasis"/>
    <w:link w:val="AntratsDiagrama"/>
    <w:uiPriority w:val="99"/>
    <w:unhideWhenUsed/>
    <w:rsid w:val="002D233E"/>
    <w:pPr>
      <w:tabs>
        <w:tab w:val="center" w:pos="4819"/>
        <w:tab w:val="right" w:pos="9638"/>
      </w:tabs>
    </w:pPr>
  </w:style>
  <w:style w:type="character" w:customStyle="1" w:styleId="AntratsDiagrama">
    <w:name w:val="Antraštės Diagrama"/>
    <w:basedOn w:val="Numatytasispastraiposriftas"/>
    <w:link w:val="Antrats"/>
    <w:uiPriority w:val="99"/>
    <w:rsid w:val="002D233E"/>
    <w:rPr>
      <w:rFonts w:ascii="Times New Roman" w:eastAsia="Times New Roman" w:hAnsi="Times New Roman" w:cs="Times New Roman"/>
      <w:sz w:val="20"/>
      <w:szCs w:val="20"/>
      <w:lang w:val="ru-RU"/>
    </w:rPr>
  </w:style>
  <w:style w:type="paragraph" w:styleId="Porat">
    <w:name w:val="footer"/>
    <w:basedOn w:val="prastasis"/>
    <w:link w:val="PoratDiagrama"/>
    <w:uiPriority w:val="99"/>
    <w:unhideWhenUsed/>
    <w:rsid w:val="002D233E"/>
    <w:pPr>
      <w:tabs>
        <w:tab w:val="center" w:pos="4819"/>
        <w:tab w:val="right" w:pos="9638"/>
      </w:tabs>
    </w:pPr>
  </w:style>
  <w:style w:type="character" w:customStyle="1" w:styleId="PoratDiagrama">
    <w:name w:val="Poraštė Diagrama"/>
    <w:basedOn w:val="Numatytasispastraiposriftas"/>
    <w:link w:val="Porat"/>
    <w:uiPriority w:val="99"/>
    <w:rsid w:val="002D233E"/>
    <w:rPr>
      <w:rFonts w:ascii="Times New Roman" w:eastAsia="Times New Roman" w:hAnsi="Times New Roman" w:cs="Times New Roman"/>
      <w:sz w:val="20"/>
      <w:szCs w:val="20"/>
      <w:lang w:val="ru-RU"/>
    </w:rPr>
  </w:style>
  <w:style w:type="character" w:styleId="Perirtashipersaitas">
    <w:name w:val="FollowedHyperlink"/>
    <w:basedOn w:val="Numatytasispastraiposriftas"/>
    <w:uiPriority w:val="99"/>
    <w:semiHidden/>
    <w:unhideWhenUsed/>
    <w:rsid w:val="00496773"/>
    <w:rPr>
      <w:color w:val="954F72" w:themeColor="followedHyperlink"/>
      <w:u w:val="single"/>
    </w:rPr>
  </w:style>
  <w:style w:type="paragraph" w:customStyle="1" w:styleId="Betarp1">
    <w:name w:val="Be tarpų1"/>
    <w:qFormat/>
    <w:rsid w:val="00426091"/>
    <w:pPr>
      <w:spacing w:after="0" w:line="240" w:lineRule="auto"/>
    </w:pPr>
    <w:rPr>
      <w:rFonts w:ascii="Times New Roman" w:eastAsia="Calibri" w:hAnsi="Times New Roman" w:cs="Times New Roman"/>
      <w:sz w:val="24"/>
    </w:rPr>
  </w:style>
  <w:style w:type="character" w:styleId="Komentaronuoroda">
    <w:name w:val="annotation reference"/>
    <w:basedOn w:val="Numatytasispastraiposriftas"/>
    <w:uiPriority w:val="99"/>
    <w:semiHidden/>
    <w:unhideWhenUsed/>
    <w:rsid w:val="00F5439B"/>
    <w:rPr>
      <w:sz w:val="16"/>
      <w:szCs w:val="16"/>
    </w:rPr>
  </w:style>
  <w:style w:type="paragraph" w:styleId="Komentarotema">
    <w:name w:val="annotation subject"/>
    <w:basedOn w:val="Komentarotekstas"/>
    <w:next w:val="Komentarotekstas"/>
    <w:link w:val="KomentarotemaDiagrama"/>
    <w:uiPriority w:val="99"/>
    <w:semiHidden/>
    <w:unhideWhenUsed/>
    <w:rsid w:val="00F5439B"/>
    <w:rPr>
      <w:b/>
      <w:bCs/>
    </w:rPr>
  </w:style>
  <w:style w:type="character" w:customStyle="1" w:styleId="KomentarotemaDiagrama">
    <w:name w:val="Komentaro tema Diagrama"/>
    <w:basedOn w:val="KomentarotekstasDiagrama"/>
    <w:link w:val="Komentarotema"/>
    <w:uiPriority w:val="99"/>
    <w:semiHidden/>
    <w:rsid w:val="00F5439B"/>
    <w:rPr>
      <w:rFonts w:ascii="Times New Roman" w:eastAsia="Times New Roman" w:hAnsi="Times New Roman" w:cs="Times New Roman"/>
      <w:b/>
      <w:bCs/>
      <w:sz w:val="20"/>
      <w:szCs w:val="20"/>
      <w:lang w:val="ru-RU"/>
    </w:rPr>
  </w:style>
  <w:style w:type="paragraph" w:styleId="Pataisymai">
    <w:name w:val="Revision"/>
    <w:hidden/>
    <w:uiPriority w:val="99"/>
    <w:semiHidden/>
    <w:rsid w:val="00F5439B"/>
    <w:pPr>
      <w:spacing w:after="0" w:line="240" w:lineRule="auto"/>
    </w:pPr>
    <w:rPr>
      <w:rFonts w:ascii="Times New Roman" w:eastAsia="Times New Roman" w:hAnsi="Times New Roman" w:cs="Times New Roman"/>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887451">
      <w:bodyDiv w:val="1"/>
      <w:marLeft w:val="0"/>
      <w:marRight w:val="0"/>
      <w:marTop w:val="0"/>
      <w:marBottom w:val="0"/>
      <w:divBdr>
        <w:top w:val="none" w:sz="0" w:space="0" w:color="auto"/>
        <w:left w:val="none" w:sz="0" w:space="0" w:color="auto"/>
        <w:bottom w:val="none" w:sz="0" w:space="0" w:color="auto"/>
        <w:right w:val="none" w:sz="0" w:space="0" w:color="auto"/>
      </w:divBdr>
    </w:div>
    <w:div w:id="877938433">
      <w:bodyDiv w:val="1"/>
      <w:marLeft w:val="0"/>
      <w:marRight w:val="0"/>
      <w:marTop w:val="0"/>
      <w:marBottom w:val="0"/>
      <w:divBdr>
        <w:top w:val="none" w:sz="0" w:space="0" w:color="auto"/>
        <w:left w:val="none" w:sz="0" w:space="0" w:color="auto"/>
        <w:bottom w:val="none" w:sz="0" w:space="0" w:color="auto"/>
        <w:right w:val="none" w:sz="0" w:space="0" w:color="auto"/>
      </w:divBdr>
    </w:div>
    <w:div w:id="1357661316">
      <w:bodyDiv w:val="1"/>
      <w:marLeft w:val="0"/>
      <w:marRight w:val="0"/>
      <w:marTop w:val="0"/>
      <w:marBottom w:val="0"/>
      <w:divBdr>
        <w:top w:val="none" w:sz="0" w:space="0" w:color="auto"/>
        <w:left w:val="none" w:sz="0" w:space="0" w:color="auto"/>
        <w:bottom w:val="none" w:sz="0" w:space="0" w:color="auto"/>
        <w:right w:val="none" w:sz="0" w:space="0" w:color="auto"/>
      </w:divBdr>
    </w:div>
    <w:div w:id="169195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C5F5-419D-403D-8296-F19D27DE0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4719</Words>
  <Characters>2691</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Jekaterina Povilaitienė</cp:lastModifiedBy>
  <cp:revision>7</cp:revision>
  <cp:lastPrinted>2022-03-30T08:03:00Z</cp:lastPrinted>
  <dcterms:created xsi:type="dcterms:W3CDTF">2025-03-18T06:34:00Z</dcterms:created>
  <dcterms:modified xsi:type="dcterms:W3CDTF">2025-03-31T18:00:00Z</dcterms:modified>
</cp:coreProperties>
</file>